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A5CF8" w14:textId="128A7C55" w:rsidR="005D7D95" w:rsidRDefault="005D7D95" w:rsidP="005D7D95">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#9</w:t>
      </w:r>
      <w:r>
        <w:rPr>
          <w:b/>
          <w:sz w:val="24"/>
          <w:szCs w:val="24"/>
        </w:rPr>
        <w:t>7</w:t>
      </w:r>
      <w:r w:rsidRPr="006E473F">
        <w:rPr>
          <w:rFonts w:hint="eastAsia"/>
          <w:b/>
          <w:sz w:val="24"/>
          <w:szCs w:val="24"/>
          <w:lang w:eastAsia="ko-KR"/>
        </w:rPr>
        <w:tab/>
      </w:r>
      <w:r>
        <w:rPr>
          <w:b/>
          <w:i/>
          <w:sz w:val="24"/>
          <w:szCs w:val="24"/>
          <w:lang w:eastAsia="ko-KR"/>
        </w:rPr>
        <w:t>R1-</w:t>
      </w:r>
      <w:r w:rsidR="00122D79">
        <w:rPr>
          <w:b/>
          <w:i/>
          <w:sz w:val="24"/>
          <w:szCs w:val="24"/>
          <w:lang w:eastAsia="ko-KR"/>
        </w:rPr>
        <w:t>19</w:t>
      </w:r>
      <w:r w:rsidR="00122D79">
        <w:rPr>
          <w:b/>
          <w:i/>
          <w:sz w:val="24"/>
          <w:szCs w:val="24"/>
          <w:lang w:eastAsia="ko-KR"/>
        </w:rPr>
        <w:t>06937</w:t>
      </w:r>
    </w:p>
    <w:p w14:paraId="3B5D58C8" w14:textId="77777777" w:rsidR="005D7D95" w:rsidRDefault="005D7D95" w:rsidP="005D7D95">
      <w:pPr>
        <w:pStyle w:val="CRCoverPage"/>
        <w:tabs>
          <w:tab w:val="right" w:pos="9639"/>
        </w:tabs>
        <w:spacing w:after="0"/>
        <w:rPr>
          <w:rFonts w:eastAsia="MS Mincho" w:cs="Arial"/>
          <w:b/>
          <w:bCs/>
          <w:sz w:val="24"/>
          <w:szCs w:val="24"/>
          <w:lang w:eastAsia="ja-JP"/>
        </w:rPr>
      </w:pPr>
      <w:r>
        <w:rPr>
          <w:rFonts w:eastAsia="MS Mincho" w:cs="Arial"/>
          <w:b/>
          <w:bCs/>
          <w:sz w:val="24"/>
          <w:szCs w:val="24"/>
          <w:lang w:eastAsia="ja-JP"/>
        </w:rPr>
        <w:t>Reno</w:t>
      </w:r>
      <w:r w:rsidRPr="00F82AF4">
        <w:rPr>
          <w:rFonts w:eastAsia="MS Mincho" w:cs="Arial"/>
          <w:b/>
          <w:bCs/>
          <w:sz w:val="24"/>
          <w:szCs w:val="24"/>
          <w:lang w:eastAsia="ja-JP"/>
        </w:rPr>
        <w:t xml:space="preserve">, </w:t>
      </w:r>
      <w:r>
        <w:rPr>
          <w:rFonts w:eastAsia="MS Mincho" w:cs="Arial"/>
          <w:b/>
          <w:bCs/>
          <w:sz w:val="24"/>
          <w:szCs w:val="24"/>
          <w:lang w:eastAsia="ja-JP"/>
        </w:rPr>
        <w:t>USA</w:t>
      </w:r>
      <w:r w:rsidRPr="00F82AF4">
        <w:rPr>
          <w:rFonts w:eastAsia="MS Mincho" w:cs="Arial"/>
          <w:b/>
          <w:bCs/>
          <w:sz w:val="24"/>
          <w:szCs w:val="24"/>
          <w:lang w:eastAsia="ja-JP"/>
        </w:rPr>
        <w:t xml:space="preserve">, </w:t>
      </w:r>
      <w:r>
        <w:rPr>
          <w:rFonts w:eastAsia="MS Mincho" w:cs="Arial"/>
          <w:b/>
          <w:bCs/>
          <w:sz w:val="24"/>
          <w:szCs w:val="24"/>
          <w:lang w:eastAsia="ja-JP"/>
        </w:rPr>
        <w:t>May 13</w:t>
      </w:r>
      <w:r w:rsidRPr="007979B9">
        <w:rPr>
          <w:rFonts w:eastAsia="MS Mincho" w:cs="Arial"/>
          <w:b/>
          <w:bCs/>
          <w:sz w:val="24"/>
          <w:szCs w:val="24"/>
          <w:vertAlign w:val="superscript"/>
          <w:lang w:eastAsia="ja-JP"/>
        </w:rPr>
        <w:t>th</w:t>
      </w:r>
      <w:r>
        <w:rPr>
          <w:rFonts w:eastAsia="MS Mincho" w:cs="Arial"/>
          <w:b/>
          <w:bCs/>
          <w:sz w:val="24"/>
          <w:szCs w:val="24"/>
          <w:lang w:eastAsia="ja-JP"/>
        </w:rPr>
        <w:t xml:space="preserve"> – 17</w:t>
      </w:r>
      <w:r w:rsidRPr="007979B9">
        <w:rPr>
          <w:rFonts w:eastAsia="MS Mincho" w:cs="Arial"/>
          <w:b/>
          <w:bCs/>
          <w:sz w:val="24"/>
          <w:szCs w:val="24"/>
          <w:vertAlign w:val="superscript"/>
          <w:lang w:eastAsia="ja-JP"/>
        </w:rPr>
        <w:t>th</w:t>
      </w:r>
      <w:r w:rsidRPr="00F82AF4">
        <w:rPr>
          <w:rFonts w:eastAsia="MS Mincho" w:cs="Arial"/>
          <w:b/>
          <w:bCs/>
          <w:sz w:val="24"/>
          <w:szCs w:val="24"/>
          <w:lang w:eastAsia="ja-JP"/>
        </w:rPr>
        <w:t>, 2019</w:t>
      </w:r>
    </w:p>
    <w:p w14:paraId="51920E57" w14:textId="77777777" w:rsidR="00456044" w:rsidRPr="00456044" w:rsidRDefault="00456044" w:rsidP="00456044">
      <w:pPr>
        <w:pStyle w:val="CRCoverPage"/>
        <w:tabs>
          <w:tab w:val="right" w:pos="9639"/>
        </w:tabs>
        <w:spacing w:after="0"/>
        <w:rPr>
          <w:b/>
          <w:i/>
          <w:noProof/>
          <w:sz w:val="24"/>
          <w:szCs w:val="24"/>
          <w:lang w:eastAsia="ko-KR"/>
        </w:rPr>
      </w:pPr>
      <w:bookmarkStart w:id="0" w:name="_GoBack"/>
      <w:bookmarkEnd w:id="0"/>
    </w:p>
    <w:p w14:paraId="6B3D0355" w14:textId="305EA25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1203F8">
        <w:rPr>
          <w:rFonts w:ascii="Arial" w:hAnsi="Arial"/>
          <w:sz w:val="24"/>
          <w:lang w:eastAsia="ko-KR"/>
        </w:rPr>
        <w:t>2</w:t>
      </w:r>
      <w:r w:rsidR="002F620D">
        <w:rPr>
          <w:rFonts w:ascii="Arial" w:hAnsi="Arial"/>
          <w:sz w:val="24"/>
          <w:lang w:eastAsia="ko-KR"/>
        </w:rPr>
        <w:t>.</w:t>
      </w:r>
      <w:r w:rsidR="001203F8">
        <w:rPr>
          <w:rFonts w:ascii="Arial" w:hAnsi="Arial"/>
          <w:sz w:val="24"/>
          <w:lang w:eastAsia="ko-KR"/>
        </w:rPr>
        <w:t>3</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03A05D1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5032E" w:rsidRPr="00792731">
        <w:rPr>
          <w:rFonts w:ascii="Arial" w:hAnsi="Arial"/>
          <w:sz w:val="24"/>
        </w:rPr>
        <w:t xml:space="preserve">System </w:t>
      </w:r>
      <w:r w:rsidR="000D3FD8">
        <w:rPr>
          <w:rFonts w:ascii="Arial" w:hAnsi="Arial"/>
          <w:sz w:val="24"/>
        </w:rPr>
        <w:t>L</w:t>
      </w:r>
      <w:r w:rsidR="000D3FD8" w:rsidRPr="00792731">
        <w:rPr>
          <w:rFonts w:ascii="Arial" w:hAnsi="Arial"/>
          <w:sz w:val="24"/>
        </w:rPr>
        <w:t>evel Evaluations for NR V2X Sidelink Resource A</w:t>
      </w:r>
      <w:r w:rsidR="00D5032E" w:rsidRPr="00792731">
        <w:rPr>
          <w:rFonts w:ascii="Arial" w:hAnsi="Arial"/>
          <w:sz w:val="24"/>
        </w:rPr>
        <w:t>llocation</w:t>
      </w:r>
    </w:p>
    <w:p w14:paraId="35944556" w14:textId="73BBF291" w:rsidR="0072162A" w:rsidRDefault="0072162A" w:rsidP="00792731">
      <w:pPr>
        <w:pBdr>
          <w:bottom w:val="single" w:sz="6" w:space="1" w:color="auto"/>
        </w:pBdr>
        <w:tabs>
          <w:tab w:val="left" w:pos="1985"/>
          <w:tab w:val="left" w:pos="5194"/>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r w:rsidR="006C0CDF">
        <w:rPr>
          <w:rFonts w:ascii="Arial" w:hAnsi="Arial"/>
          <w:sz w:val="24"/>
          <w:lang w:eastAsia="ko-KR"/>
        </w:rPr>
        <w:tab/>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28EF9CFB" w14:textId="77777777" w:rsidR="009D4CA7" w:rsidRPr="00191504" w:rsidRDefault="009D4CA7" w:rsidP="009D4CA7">
      <w:pPr>
        <w:pStyle w:val="maintext"/>
        <w:ind w:firstLine="440"/>
        <w:rPr>
          <w:sz w:val="22"/>
          <w:szCs w:val="22"/>
        </w:rPr>
      </w:pPr>
      <w:r w:rsidRPr="00191504">
        <w:rPr>
          <w:sz w:val="22"/>
          <w:szCs w:val="22"/>
        </w:rPr>
        <w:t>In RAN #</w:t>
      </w:r>
      <w:r w:rsidRPr="00191504">
        <w:rPr>
          <w:rFonts w:hint="eastAsia"/>
          <w:sz w:val="22"/>
          <w:szCs w:val="22"/>
        </w:rPr>
        <w:t>8</w:t>
      </w:r>
      <w:r w:rsidRPr="00191504">
        <w:rPr>
          <w:sz w:val="22"/>
          <w:szCs w:val="22"/>
        </w:rPr>
        <w:t>3, a new WI for 3GPP NR</w:t>
      </w:r>
      <w:r w:rsidRPr="00191504">
        <w:rPr>
          <w:rFonts w:ascii="SimSun" w:eastAsia="SimSun" w:hAnsi="SimSun"/>
          <w:sz w:val="22"/>
          <w:szCs w:val="22"/>
          <w:lang w:val="en-US" w:eastAsia="zh-CN"/>
        </w:rPr>
        <w:t xml:space="preserve"> </w:t>
      </w:r>
      <w:r w:rsidRPr="00191504">
        <w:rPr>
          <w:sz w:val="22"/>
          <w:szCs w:val="22"/>
        </w:rPr>
        <w:t>V2X was agreed. The objective of the WI with respect to NR V2X resource allocation 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269CC405" w14:textId="77777777" w:rsidTr="0066010E">
        <w:trPr>
          <w:trHeight w:val="3000"/>
        </w:trPr>
        <w:tc>
          <w:tcPr>
            <w:tcW w:w="9629" w:type="dxa"/>
            <w:shd w:val="clear" w:color="auto" w:fill="auto"/>
          </w:tcPr>
          <w:p w14:paraId="35B34852" w14:textId="77777777" w:rsidR="00831207" w:rsidRPr="00026FE7" w:rsidRDefault="00831207" w:rsidP="00831207">
            <w:pPr>
              <w:numPr>
                <w:ilvl w:val="0"/>
                <w:numId w:val="43"/>
              </w:numPr>
              <w:overflowPunct w:val="0"/>
              <w:autoSpaceDE w:val="0"/>
              <w:autoSpaceDN w:val="0"/>
              <w:adjustRightInd w:val="0"/>
              <w:jc w:val="both"/>
              <w:textAlignment w:val="baseline"/>
              <w:rPr>
                <w:lang w:eastAsia="ko-KR"/>
              </w:rPr>
            </w:pPr>
            <w:r w:rsidRPr="00026FE7">
              <w:rPr>
                <w:lang w:eastAsia="ko-KR"/>
              </w:rPr>
              <w:t>Resource allocation [RAN1, RAN2]</w:t>
            </w:r>
          </w:p>
          <w:p w14:paraId="39EA5345"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Mode 1</w:t>
            </w:r>
          </w:p>
          <w:p w14:paraId="6D8963F7"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lang w:eastAsia="ko-KR"/>
              </w:rPr>
              <w:t xml:space="preserve">NR sidelink scheduling by NR Uu and LTE Uu as </w:t>
            </w:r>
            <w:r w:rsidRPr="00026FE7">
              <w:rPr>
                <w:rFonts w:hint="eastAsia"/>
                <w:lang w:eastAsia="ko-KR"/>
              </w:rPr>
              <w:t xml:space="preserve">per </w:t>
            </w:r>
            <w:r w:rsidRPr="00026FE7">
              <w:rPr>
                <w:lang w:eastAsia="ko-KR"/>
              </w:rPr>
              <w:t>the study outcome</w:t>
            </w:r>
          </w:p>
          <w:p w14:paraId="4ACCFC22"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Mode 2</w:t>
            </w:r>
          </w:p>
          <w:p w14:paraId="34F17281"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lang w:eastAsia="ko-KR"/>
              </w:rPr>
              <w:t>Sensing and resource selection procedures based on sidelink pre-configuration and configuration by NR Uu and LTE Uu as per the study outcome</w:t>
            </w:r>
          </w:p>
          <w:p w14:paraId="2DC283A6"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Support for simultaneous configuration of Mode 1 and Mode 2 for a UE</w:t>
            </w:r>
          </w:p>
          <w:p w14:paraId="1A414768"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rFonts w:hint="eastAsia"/>
                <w:lang w:eastAsia="ko-KR"/>
              </w:rPr>
              <w:t>Transmitter</w:t>
            </w:r>
            <w:r w:rsidRPr="00026FE7">
              <w:rPr>
                <w:lang w:eastAsia="ko-KR"/>
              </w:rPr>
              <w:t xml:space="preserve"> UE</w:t>
            </w:r>
            <w:r w:rsidRPr="00026FE7">
              <w:rPr>
                <w:rFonts w:hint="eastAsia"/>
                <w:lang w:eastAsia="ko-KR"/>
              </w:rPr>
              <w:t xml:space="preserve"> operation in this configuration </w:t>
            </w:r>
            <w:r w:rsidRPr="00026FE7">
              <w:rPr>
                <w:lang w:eastAsia="ko-KR"/>
              </w:rPr>
              <w:t>is to be discussed after the design of mode 1 only and mode 2 only.</w:t>
            </w:r>
          </w:p>
          <w:p w14:paraId="555D1AED" w14:textId="77777777" w:rsidR="00831207" w:rsidRPr="00026FE7" w:rsidRDefault="00831207" w:rsidP="00831207">
            <w:pPr>
              <w:numPr>
                <w:ilvl w:val="2"/>
                <w:numId w:val="43"/>
              </w:numPr>
              <w:overflowPunct w:val="0"/>
              <w:autoSpaceDE w:val="0"/>
              <w:autoSpaceDN w:val="0"/>
              <w:adjustRightInd w:val="0"/>
              <w:jc w:val="both"/>
              <w:textAlignment w:val="baseline"/>
              <w:rPr>
                <w:lang w:eastAsia="ko-KR"/>
              </w:rPr>
            </w:pPr>
            <w:r w:rsidRPr="00026FE7">
              <w:rPr>
                <w:lang w:eastAsia="ko-KR"/>
              </w:rPr>
              <w:t xml:space="preserve">Receiver UE can receive the transmissions without knowing the resource allocation mode used by the transmitter UE. </w:t>
            </w:r>
          </w:p>
          <w:p w14:paraId="6FDECE23" w14:textId="77777777" w:rsidR="00831207" w:rsidRPr="00026FE7" w:rsidRDefault="00831207" w:rsidP="00831207">
            <w:pPr>
              <w:numPr>
                <w:ilvl w:val="1"/>
                <w:numId w:val="43"/>
              </w:numPr>
              <w:overflowPunct w:val="0"/>
              <w:autoSpaceDE w:val="0"/>
              <w:autoSpaceDN w:val="0"/>
              <w:adjustRightInd w:val="0"/>
              <w:jc w:val="both"/>
              <w:textAlignment w:val="baseline"/>
              <w:rPr>
                <w:lang w:eastAsia="ko-KR"/>
              </w:rPr>
            </w:pPr>
            <w:r w:rsidRPr="00026FE7">
              <w:rPr>
                <w:lang w:eastAsia="ko-KR"/>
              </w:rPr>
              <w:t>UE relaying resource pool configuration or resource configuration is not supported in this work in Rel-16.</w:t>
            </w:r>
          </w:p>
          <w:p w14:paraId="228D6D09" w14:textId="52B9BE4B" w:rsidR="009731B3" w:rsidRPr="00B52636" w:rsidRDefault="009731B3" w:rsidP="001E5C4A">
            <w:pPr>
              <w:pStyle w:val="ListParagraph"/>
              <w:spacing w:after="0" w:line="252" w:lineRule="auto"/>
              <w:ind w:firstLine="360"/>
              <w:rPr>
                <w:iCs/>
                <w:lang w:val="en-US" w:eastAsia="ko-KR"/>
              </w:rPr>
            </w:pPr>
          </w:p>
        </w:tc>
      </w:tr>
    </w:tbl>
    <w:p w14:paraId="6F266C85" w14:textId="77777777" w:rsidR="007818E7" w:rsidRDefault="007818E7" w:rsidP="003559D2">
      <w:pPr>
        <w:pStyle w:val="maintext"/>
        <w:ind w:firstLine="400"/>
      </w:pPr>
    </w:p>
    <w:p w14:paraId="10BF3D27" w14:textId="79625C25" w:rsidR="007818E7" w:rsidRPr="00191504" w:rsidRDefault="009E1721" w:rsidP="003559D2">
      <w:pPr>
        <w:pStyle w:val="maintext"/>
        <w:ind w:firstLine="440"/>
        <w:rPr>
          <w:sz w:val="22"/>
          <w:szCs w:val="22"/>
        </w:rPr>
      </w:pPr>
      <w:r w:rsidRPr="00191504">
        <w:rPr>
          <w:rFonts w:hint="eastAsia"/>
          <w:sz w:val="22"/>
          <w:szCs w:val="22"/>
        </w:rPr>
        <w:t xml:space="preserve">In </w:t>
      </w:r>
      <w:r w:rsidR="00706E5C" w:rsidRPr="00191504">
        <w:rPr>
          <w:sz w:val="22"/>
          <w:szCs w:val="22"/>
        </w:rPr>
        <w:t xml:space="preserve">previous </w:t>
      </w:r>
      <w:r w:rsidRPr="00191504">
        <w:rPr>
          <w:rFonts w:hint="eastAsia"/>
          <w:sz w:val="22"/>
          <w:szCs w:val="22"/>
        </w:rPr>
        <w:t>RAN1</w:t>
      </w:r>
      <w:r w:rsidR="00EB0D77" w:rsidRPr="00191504">
        <w:rPr>
          <w:sz w:val="22"/>
          <w:szCs w:val="22"/>
        </w:rPr>
        <w:t xml:space="preserve"> meetings in V2X SI stage</w:t>
      </w:r>
      <w:r w:rsidRPr="00191504">
        <w:rPr>
          <w:sz w:val="22"/>
          <w:szCs w:val="22"/>
        </w:rPr>
        <w:t xml:space="preserve">, the following </w:t>
      </w:r>
      <w:r w:rsidR="00764323" w:rsidRPr="00191504">
        <w:rPr>
          <w:sz w:val="22"/>
          <w:szCs w:val="22"/>
        </w:rPr>
        <w:t xml:space="preserve">agreements </w:t>
      </w:r>
      <w:r w:rsidR="00E614E1" w:rsidRPr="00191504">
        <w:rPr>
          <w:sz w:val="22"/>
          <w:szCs w:val="22"/>
        </w:rPr>
        <w:t xml:space="preserve">regarding resource allocation mechanism </w:t>
      </w:r>
      <w:r w:rsidR="00764323" w:rsidRPr="00191504">
        <w:rPr>
          <w:sz w:val="22"/>
          <w:szCs w:val="22"/>
        </w:rPr>
        <w:t xml:space="preserve">were approved </w:t>
      </w:r>
      <w:r w:rsidR="00E614E1" w:rsidRPr="00191504">
        <w:rPr>
          <w:sz w:val="22"/>
          <w:szCs w:val="22"/>
        </w:rPr>
        <w:t xml:space="preserve">for </w:t>
      </w:r>
      <w:r w:rsidR="009E76F3" w:rsidRPr="00191504">
        <w:rPr>
          <w:sz w:val="22"/>
          <w:szCs w:val="22"/>
        </w:rPr>
        <w:t xml:space="preserve">NR </w:t>
      </w:r>
      <w:r w:rsidR="00E614E1" w:rsidRPr="00191504">
        <w:rPr>
          <w:sz w:val="22"/>
          <w:szCs w:val="22"/>
        </w:rPr>
        <w:t>V2X</w:t>
      </w:r>
      <w:r w:rsidR="00A042C4" w:rsidRPr="00191504">
        <w:rPr>
          <w:sz w:val="22"/>
          <w:szCs w:val="22"/>
        </w:rPr>
        <w:t xml:space="preserve"> </w:t>
      </w:r>
      <w:r w:rsidR="00764323" w:rsidRPr="00191504">
        <w:rPr>
          <w:sz w:val="22"/>
          <w:szCs w:val="22"/>
        </w:rPr>
        <w:t>[2]</w:t>
      </w:r>
      <w:r w:rsidR="00D551C2" w:rsidRPr="00191504">
        <w:rPr>
          <w:sz w:val="22"/>
          <w:szCs w:val="22"/>
        </w:rPr>
        <w:t>, [3]</w:t>
      </w:r>
      <w:r w:rsidR="00764323" w:rsidRPr="00191504">
        <w:rPr>
          <w:sz w:val="22"/>
          <w:szCs w:val="22"/>
        </w:rPr>
        <w:t>:</w:t>
      </w:r>
      <w:r w:rsidR="0078116C" w:rsidRPr="0019150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22A96984"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5CF2D66B" w14:textId="77777777" w:rsidR="00156140" w:rsidRPr="00300F68" w:rsidRDefault="00156140" w:rsidP="001E5C4A">
            <w:pPr>
              <w:pStyle w:val="3GPPAgreements"/>
              <w:numPr>
                <w:ilvl w:val="0"/>
                <w:numId w:val="0"/>
              </w:numPr>
              <w:spacing w:before="0" w:after="0"/>
              <w:ind w:left="284" w:hanging="284"/>
              <w:rPr>
                <w:sz w:val="20"/>
              </w:rPr>
            </w:pPr>
            <w:r w:rsidRPr="00300F68">
              <w:rPr>
                <w:sz w:val="20"/>
                <w:highlight w:val="green"/>
              </w:rPr>
              <w:t>Agreements</w:t>
            </w:r>
            <w:r w:rsidRPr="00300F68">
              <w:rPr>
                <w:sz w:val="20"/>
              </w:rPr>
              <w:t>:</w:t>
            </w:r>
          </w:p>
          <w:p w14:paraId="6B18B397" w14:textId="77777777" w:rsidR="00156140" w:rsidRPr="00300F68" w:rsidRDefault="00156140" w:rsidP="001E5C4A">
            <w:pPr>
              <w:pStyle w:val="3GPPAgreements"/>
              <w:spacing w:before="0" w:after="0"/>
              <w:rPr>
                <w:sz w:val="20"/>
              </w:rPr>
            </w:pPr>
            <w:r w:rsidRPr="00300F68">
              <w:rPr>
                <w:sz w:val="20"/>
              </w:rPr>
              <w:t>Sensing procedure is defined as SCI decoding from other UEs and/or sidelink measurements</w:t>
            </w:r>
          </w:p>
          <w:p w14:paraId="2DAE9733" w14:textId="77777777" w:rsidR="00156140" w:rsidRPr="00300F68" w:rsidRDefault="00156140" w:rsidP="001E5C4A">
            <w:pPr>
              <w:pStyle w:val="3GPPAgreements"/>
              <w:numPr>
                <w:ilvl w:val="1"/>
                <w:numId w:val="20"/>
              </w:numPr>
              <w:spacing w:before="0" w:after="0"/>
              <w:rPr>
                <w:sz w:val="20"/>
              </w:rPr>
            </w:pPr>
            <w:r w:rsidRPr="00300F68">
              <w:rPr>
                <w:sz w:val="20"/>
              </w:rPr>
              <w:t>FFS information extracted from SCI decoding</w:t>
            </w:r>
          </w:p>
          <w:p w14:paraId="1DEB565F" w14:textId="77777777" w:rsidR="00156140" w:rsidRPr="00300F68" w:rsidRDefault="00156140" w:rsidP="001E5C4A">
            <w:pPr>
              <w:pStyle w:val="3GPPAgreements"/>
              <w:numPr>
                <w:ilvl w:val="1"/>
                <w:numId w:val="20"/>
              </w:numPr>
              <w:spacing w:before="0" w:after="0"/>
              <w:rPr>
                <w:sz w:val="20"/>
              </w:rPr>
            </w:pPr>
            <w:r w:rsidRPr="00300F68">
              <w:rPr>
                <w:sz w:val="20"/>
              </w:rPr>
              <w:t>FFS sidelink measurements used</w:t>
            </w:r>
          </w:p>
          <w:p w14:paraId="685D41FE" w14:textId="77777777" w:rsidR="00156140" w:rsidRPr="00300F68" w:rsidRDefault="00156140" w:rsidP="001E5C4A">
            <w:pPr>
              <w:pStyle w:val="3GPPAgreements"/>
              <w:numPr>
                <w:ilvl w:val="1"/>
                <w:numId w:val="20"/>
              </w:numPr>
              <w:spacing w:before="0" w:after="0"/>
              <w:rPr>
                <w:sz w:val="20"/>
              </w:rPr>
            </w:pPr>
            <w:r w:rsidRPr="00300F68">
              <w:rPr>
                <w:sz w:val="20"/>
              </w:rPr>
              <w:t>FFS UE behavior and timescale of sensing procedure</w:t>
            </w:r>
          </w:p>
          <w:p w14:paraId="5CB9920D" w14:textId="77777777" w:rsidR="00156140" w:rsidRPr="00300F68" w:rsidRDefault="00156140" w:rsidP="001E5C4A">
            <w:pPr>
              <w:pStyle w:val="3GPPAgreements"/>
              <w:numPr>
                <w:ilvl w:val="1"/>
                <w:numId w:val="20"/>
              </w:numPr>
              <w:spacing w:before="0" w:after="0"/>
              <w:rPr>
                <w:sz w:val="20"/>
              </w:rPr>
            </w:pPr>
            <w:r w:rsidRPr="00300F68">
              <w:rPr>
                <w:sz w:val="20"/>
              </w:rPr>
              <w:t>Note: It is up to further discussion whether SFCI is to be used in sensing procedure</w:t>
            </w:r>
          </w:p>
          <w:p w14:paraId="5624E253" w14:textId="77777777" w:rsidR="00156140" w:rsidRPr="00300F68" w:rsidRDefault="00156140" w:rsidP="001E5C4A">
            <w:pPr>
              <w:pStyle w:val="3GPPAgreements"/>
              <w:numPr>
                <w:ilvl w:val="1"/>
                <w:numId w:val="20"/>
              </w:numPr>
              <w:spacing w:before="0" w:after="0"/>
              <w:rPr>
                <w:sz w:val="20"/>
              </w:rPr>
            </w:pPr>
            <w:r w:rsidRPr="00300F68">
              <w:rPr>
                <w:sz w:val="20"/>
              </w:rPr>
              <w:t>Note: Sensing procedure can be discussed in the context of other modes</w:t>
            </w:r>
          </w:p>
          <w:p w14:paraId="600B6FAE" w14:textId="77777777" w:rsidR="00156140" w:rsidRPr="00300F68" w:rsidRDefault="00156140" w:rsidP="001E5C4A">
            <w:pPr>
              <w:pStyle w:val="3GPPAgreements"/>
              <w:spacing w:before="0" w:after="0"/>
              <w:rPr>
                <w:sz w:val="20"/>
              </w:rPr>
            </w:pPr>
            <w:r w:rsidRPr="00300F68">
              <w:rPr>
                <w:sz w:val="20"/>
              </w:rPr>
              <w:t>Resource (re)-selection procedure uses results of sensing procedure to determine resource(s) for sidelink transmission</w:t>
            </w:r>
          </w:p>
          <w:p w14:paraId="31C844C6" w14:textId="77777777" w:rsidR="00156140" w:rsidRPr="00300F68" w:rsidRDefault="00156140" w:rsidP="001E5C4A">
            <w:pPr>
              <w:pStyle w:val="3GPPAgreements"/>
              <w:numPr>
                <w:ilvl w:val="1"/>
                <w:numId w:val="20"/>
              </w:numPr>
              <w:spacing w:before="0" w:after="0"/>
              <w:rPr>
                <w:sz w:val="20"/>
              </w:rPr>
            </w:pPr>
            <w:r w:rsidRPr="00300F68">
              <w:rPr>
                <w:sz w:val="20"/>
              </w:rPr>
              <w:t>FFS timescale and conditions for resource selection or re-selection</w:t>
            </w:r>
          </w:p>
          <w:p w14:paraId="6B031C3F" w14:textId="77777777" w:rsidR="00156140" w:rsidRPr="00300F68" w:rsidRDefault="00156140" w:rsidP="001E5C4A">
            <w:pPr>
              <w:pStyle w:val="3GPPAgreements"/>
              <w:numPr>
                <w:ilvl w:val="1"/>
                <w:numId w:val="20"/>
              </w:numPr>
              <w:spacing w:before="0" w:after="0"/>
              <w:rPr>
                <w:sz w:val="20"/>
              </w:rPr>
            </w:pPr>
            <w:r w:rsidRPr="00300F68">
              <w:rPr>
                <w:sz w:val="20"/>
              </w:rPr>
              <w:t>FFS resource selection / re-selection details for PSCCH and PSSCH transmissions</w:t>
            </w:r>
          </w:p>
          <w:p w14:paraId="715F7F31" w14:textId="77777777" w:rsidR="00156140" w:rsidRPr="00300F68" w:rsidRDefault="00156140" w:rsidP="001E5C4A">
            <w:pPr>
              <w:pStyle w:val="3GPPAgreements"/>
              <w:numPr>
                <w:ilvl w:val="1"/>
                <w:numId w:val="20"/>
              </w:numPr>
              <w:spacing w:before="0" w:after="0"/>
              <w:rPr>
                <w:sz w:val="20"/>
              </w:rPr>
            </w:pPr>
            <w:r w:rsidRPr="00300F68">
              <w:rPr>
                <w:sz w:val="20"/>
              </w:rPr>
              <w:t>FFS details for PSFCH (e.g. whether resource (re)-selection procedure based on sensing is used or there is a dependency/association b/w PSCCH/PSSCH and PSFCH resource)</w:t>
            </w:r>
          </w:p>
          <w:p w14:paraId="779F60A0" w14:textId="77777777" w:rsidR="00156140" w:rsidRPr="00300F68" w:rsidRDefault="00156140" w:rsidP="001E5C4A">
            <w:pPr>
              <w:pStyle w:val="3GPPAgreements"/>
              <w:numPr>
                <w:ilvl w:val="1"/>
                <w:numId w:val="20"/>
              </w:numPr>
              <w:spacing w:before="0" w:after="0"/>
              <w:rPr>
                <w:sz w:val="20"/>
              </w:rPr>
            </w:pPr>
            <w:r w:rsidRPr="00300F68">
              <w:rPr>
                <w:sz w:val="20"/>
              </w:rPr>
              <w:t>FFS impact of sidelink QoS attributes on resource selection / re-selection procedure</w:t>
            </w:r>
          </w:p>
          <w:p w14:paraId="384AD4A2" w14:textId="77777777" w:rsidR="00156140" w:rsidRPr="00300F68" w:rsidRDefault="00156140" w:rsidP="001E5C4A">
            <w:pPr>
              <w:pStyle w:val="3GPPAgreements"/>
              <w:spacing w:before="0" w:after="0"/>
              <w:rPr>
                <w:sz w:val="20"/>
              </w:rPr>
            </w:pPr>
            <w:r w:rsidRPr="00300F68">
              <w:rPr>
                <w:sz w:val="20"/>
              </w:rPr>
              <w:t>For Mode-2(a), the following schemes for resource selection are evaluated, including</w:t>
            </w:r>
          </w:p>
          <w:p w14:paraId="29CC2418" w14:textId="77777777" w:rsidR="00156140" w:rsidRPr="00300F68" w:rsidRDefault="00156140" w:rsidP="001E5C4A">
            <w:pPr>
              <w:pStyle w:val="3GPPAgreements"/>
              <w:numPr>
                <w:ilvl w:val="1"/>
                <w:numId w:val="20"/>
              </w:numPr>
              <w:spacing w:before="0" w:after="0"/>
              <w:rPr>
                <w:sz w:val="20"/>
              </w:rPr>
            </w:pPr>
            <w:r w:rsidRPr="00300F68">
              <w:rPr>
                <w:sz w:val="20"/>
              </w:rPr>
              <w:t xml:space="preserve">Semi-persistent scheme: resource(s) are selected for multiple transmissions of different TBs </w:t>
            </w:r>
          </w:p>
          <w:p w14:paraId="0566555D" w14:textId="1388DA7D" w:rsidR="00505AF9" w:rsidRPr="001E5C4A" w:rsidRDefault="00156140" w:rsidP="001E5C4A">
            <w:pPr>
              <w:pStyle w:val="3GPPAgreements"/>
              <w:numPr>
                <w:ilvl w:val="1"/>
                <w:numId w:val="20"/>
              </w:numPr>
              <w:spacing w:before="0" w:after="0"/>
              <w:rPr>
                <w:rFonts w:ascii="Calibri" w:hAnsi="Calibri" w:cs="Calibri"/>
                <w:lang w:eastAsia="ko-KR"/>
              </w:rPr>
            </w:pPr>
            <w:r w:rsidRPr="00300F68">
              <w:rPr>
                <w:sz w:val="20"/>
              </w:rPr>
              <w:t>Dynamic scheme: resource(s) are selected for each TB transmission</w:t>
            </w:r>
          </w:p>
          <w:p w14:paraId="079C89DF" w14:textId="77777777" w:rsidR="00D551C2" w:rsidRPr="007235F5" w:rsidRDefault="00D551C2" w:rsidP="001E5C4A">
            <w:pPr>
              <w:spacing w:after="0"/>
              <w:rPr>
                <w:rFonts w:cs="Times"/>
                <w:lang w:eastAsia="x-none"/>
              </w:rPr>
            </w:pPr>
            <w:r w:rsidRPr="007235F5">
              <w:rPr>
                <w:rFonts w:cs="Times"/>
                <w:highlight w:val="green"/>
                <w:lang w:eastAsia="x-none"/>
              </w:rPr>
              <w:t>Agreements</w:t>
            </w:r>
            <w:r w:rsidRPr="007235F5">
              <w:rPr>
                <w:rFonts w:cs="Times"/>
                <w:lang w:eastAsia="x-none"/>
              </w:rPr>
              <w:t>:</w:t>
            </w:r>
          </w:p>
          <w:p w14:paraId="1B61D64D" w14:textId="77777777" w:rsidR="00D551C2" w:rsidRPr="007235F5" w:rsidRDefault="00D551C2" w:rsidP="003D6B3C">
            <w:pPr>
              <w:pStyle w:val="3GPPAgreements"/>
              <w:spacing w:before="0" w:after="0"/>
              <w:rPr>
                <w:rFonts w:ascii="Times" w:hAnsi="Times" w:cs="Times"/>
                <w:sz w:val="20"/>
              </w:rPr>
            </w:pPr>
            <w:r w:rsidRPr="007235F5">
              <w:rPr>
                <w:rFonts w:ascii="Times" w:hAnsi="Times" w:cs="Times"/>
                <w:sz w:val="20"/>
              </w:rPr>
              <w:lastRenderedPageBreak/>
              <w:t xml:space="preserve">Mode-2 supports the sensing and resource (re)-selection procedures according to the previously agreed definitions. </w:t>
            </w:r>
          </w:p>
          <w:p w14:paraId="13671AD9" w14:textId="77777777" w:rsidR="00D551C2" w:rsidRPr="007235F5" w:rsidRDefault="00D551C2" w:rsidP="003D6B3C">
            <w:pPr>
              <w:pStyle w:val="3GPPAgreements"/>
              <w:numPr>
                <w:ilvl w:val="2"/>
                <w:numId w:val="20"/>
              </w:numPr>
              <w:spacing w:before="0" w:after="0"/>
              <w:rPr>
                <w:rFonts w:ascii="Times" w:hAnsi="Times" w:cs="Times"/>
                <w:sz w:val="20"/>
              </w:rPr>
            </w:pPr>
            <w:r w:rsidRPr="007235F5">
              <w:rPr>
                <w:rFonts w:ascii="Times" w:hAnsi="Times" w:cs="Times"/>
                <w:sz w:val="20"/>
              </w:rPr>
              <w:t>FFS resource granularity for sensing &amp; resource (re)-selection, e.g., PRB(s), slots, resource patterns (when applicable), etc.</w:t>
            </w:r>
          </w:p>
          <w:p w14:paraId="757DA642" w14:textId="77777777" w:rsidR="00D551C2" w:rsidRPr="007235F5" w:rsidRDefault="00D551C2" w:rsidP="003D6B3C">
            <w:pPr>
              <w:pStyle w:val="3GPPAgreements"/>
              <w:numPr>
                <w:ilvl w:val="2"/>
                <w:numId w:val="20"/>
              </w:numPr>
              <w:spacing w:before="0" w:after="0"/>
              <w:rPr>
                <w:rFonts w:ascii="Times" w:hAnsi="Times" w:cs="Times"/>
                <w:sz w:val="20"/>
              </w:rPr>
            </w:pPr>
            <w:r w:rsidRPr="007235F5">
              <w:rPr>
                <w:rFonts w:ascii="Times" w:hAnsi="Times" w:cs="Times"/>
                <w:sz w:val="20"/>
              </w:rPr>
              <w:t>FFS detailed conditions when these procedures can apply</w:t>
            </w:r>
          </w:p>
          <w:p w14:paraId="449FE468" w14:textId="77777777" w:rsidR="00D551C2" w:rsidRPr="007235F5" w:rsidRDefault="00D551C2" w:rsidP="001E5C4A">
            <w:pPr>
              <w:spacing w:after="0"/>
              <w:rPr>
                <w:rFonts w:cs="Times"/>
                <w:lang w:val="en-US" w:eastAsia="x-none"/>
              </w:rPr>
            </w:pPr>
            <w:r w:rsidRPr="007235F5">
              <w:rPr>
                <w:rFonts w:cs="Times"/>
                <w:highlight w:val="green"/>
                <w:lang w:val="en-US" w:eastAsia="x-none"/>
              </w:rPr>
              <w:t>Agreements</w:t>
            </w:r>
            <w:r w:rsidRPr="007235F5">
              <w:rPr>
                <w:rFonts w:cs="Times"/>
                <w:lang w:val="en-US" w:eastAsia="x-none"/>
              </w:rPr>
              <w:t>:</w:t>
            </w:r>
          </w:p>
          <w:p w14:paraId="450A51EE" w14:textId="77777777" w:rsidR="00D551C2" w:rsidRPr="007235F5" w:rsidRDefault="00D551C2" w:rsidP="003D6B3C">
            <w:pPr>
              <w:numPr>
                <w:ilvl w:val="0"/>
                <w:numId w:val="41"/>
              </w:numPr>
              <w:spacing w:after="0"/>
              <w:rPr>
                <w:rFonts w:cs="Times"/>
                <w:lang w:val="en-US" w:eastAsia="x-none"/>
              </w:rPr>
            </w:pPr>
            <w:r w:rsidRPr="007235F5">
              <w:rPr>
                <w:rFonts w:cs="Times"/>
                <w:lang w:val="en-US" w:eastAsia="x-none"/>
              </w:rPr>
              <w:t>Sub-channel based resource allocation is supported for PSSCH</w:t>
            </w:r>
          </w:p>
          <w:p w14:paraId="37F603BC" w14:textId="77777777" w:rsidR="00D551C2" w:rsidRPr="007235F5" w:rsidRDefault="00D551C2" w:rsidP="003D6B3C">
            <w:pPr>
              <w:numPr>
                <w:ilvl w:val="1"/>
                <w:numId w:val="41"/>
              </w:numPr>
              <w:spacing w:after="0"/>
              <w:rPr>
                <w:rFonts w:cs="Times"/>
                <w:lang w:val="en-US" w:eastAsia="x-none"/>
              </w:rPr>
            </w:pPr>
            <w:r w:rsidRPr="007235F5">
              <w:rPr>
                <w:rFonts w:cs="Times"/>
                <w:lang w:val="en-US" w:eastAsia="x-none"/>
              </w:rPr>
              <w:t>FFS details for sub-channels</w:t>
            </w:r>
          </w:p>
          <w:p w14:paraId="73FA08D4" w14:textId="77777777" w:rsidR="00D551C2" w:rsidRPr="007235F5" w:rsidRDefault="00D551C2" w:rsidP="003D6B3C">
            <w:pPr>
              <w:numPr>
                <w:ilvl w:val="1"/>
                <w:numId w:val="41"/>
              </w:numPr>
              <w:spacing w:after="0"/>
              <w:rPr>
                <w:rFonts w:cs="Times"/>
                <w:lang w:val="en-US" w:eastAsia="x-none"/>
              </w:rPr>
            </w:pPr>
            <w:r w:rsidRPr="007235F5">
              <w:rPr>
                <w:rFonts w:cs="Times"/>
                <w:lang w:val="en-US" w:eastAsia="x-none"/>
              </w:rPr>
              <w:t>FFS other use cases for sub-channel (e.g., measurement, interaction with PSCCH, etc.)</w:t>
            </w:r>
          </w:p>
          <w:p w14:paraId="2AE61E35" w14:textId="77777777" w:rsidR="00D551C2" w:rsidRPr="007235F5" w:rsidRDefault="00D551C2" w:rsidP="003D6B3C">
            <w:pPr>
              <w:pStyle w:val="3GPPAgreements"/>
              <w:numPr>
                <w:ilvl w:val="0"/>
                <w:numId w:val="0"/>
              </w:numPr>
              <w:spacing w:before="0" w:after="0"/>
              <w:ind w:left="284" w:hanging="284"/>
              <w:rPr>
                <w:rFonts w:ascii="Times" w:hAnsi="Times" w:cs="Times"/>
                <w:b/>
                <w:sz w:val="20"/>
              </w:rPr>
            </w:pPr>
            <w:r w:rsidRPr="007235F5">
              <w:rPr>
                <w:rFonts w:ascii="Times" w:hAnsi="Times" w:cs="Times"/>
                <w:sz w:val="20"/>
                <w:highlight w:val="green"/>
              </w:rPr>
              <w:t>Agreements</w:t>
            </w:r>
            <w:r w:rsidRPr="007235F5">
              <w:rPr>
                <w:rFonts w:ascii="Times" w:hAnsi="Times" w:cs="Times"/>
                <w:b/>
                <w:sz w:val="20"/>
              </w:rPr>
              <w:t>:</w:t>
            </w:r>
          </w:p>
          <w:p w14:paraId="59219A2A" w14:textId="5046E954" w:rsidR="00D551C2" w:rsidRPr="007235F5" w:rsidRDefault="00D551C2" w:rsidP="003D6B3C">
            <w:pPr>
              <w:numPr>
                <w:ilvl w:val="0"/>
                <w:numId w:val="41"/>
              </w:numPr>
              <w:spacing w:after="0"/>
              <w:rPr>
                <w:rFonts w:cs="Times"/>
              </w:rPr>
            </w:pPr>
            <w:r w:rsidRPr="007235F5">
              <w:rPr>
                <w:rFonts w:cs="Times"/>
              </w:rPr>
              <w:t xml:space="preserve">SCI decoding applied during sensing procedure provides at least information on sidelink resources indicated by the UE transmitting the SCI </w:t>
            </w:r>
          </w:p>
          <w:p w14:paraId="6E49DCD2" w14:textId="3188C44B" w:rsidR="00D551C2" w:rsidRPr="001E5C4A" w:rsidRDefault="00D551C2" w:rsidP="00C72142">
            <w:pPr>
              <w:pStyle w:val="3GPPAgreements"/>
              <w:numPr>
                <w:ilvl w:val="0"/>
                <w:numId w:val="0"/>
              </w:numPr>
              <w:spacing w:before="0" w:after="0"/>
              <w:ind w:left="567"/>
              <w:rPr>
                <w:rFonts w:ascii="Times" w:hAnsi="Times" w:cs="Times"/>
              </w:rPr>
            </w:pPr>
          </w:p>
        </w:tc>
      </w:tr>
    </w:tbl>
    <w:p w14:paraId="2F27FBCF" w14:textId="77777777" w:rsidR="00577B79" w:rsidRDefault="00577B79" w:rsidP="00442976">
      <w:pPr>
        <w:pStyle w:val="maintext"/>
        <w:ind w:firstLine="400"/>
      </w:pPr>
    </w:p>
    <w:p w14:paraId="6718ADCF" w14:textId="31016EF4" w:rsidR="009731B3" w:rsidRPr="00191504" w:rsidRDefault="009731B3" w:rsidP="00B17077">
      <w:pPr>
        <w:pStyle w:val="maintext"/>
        <w:ind w:firstLine="440"/>
        <w:rPr>
          <w:sz w:val="22"/>
          <w:szCs w:val="22"/>
        </w:rPr>
      </w:pPr>
      <w:r w:rsidRPr="00191504">
        <w:rPr>
          <w:sz w:val="22"/>
          <w:szCs w:val="22"/>
        </w:rPr>
        <w:t xml:space="preserve">In this </w:t>
      </w:r>
      <w:r w:rsidR="00B56F5D" w:rsidRPr="00191504">
        <w:rPr>
          <w:sz w:val="22"/>
          <w:szCs w:val="22"/>
        </w:rPr>
        <w:t>contribution</w:t>
      </w:r>
      <w:r w:rsidRPr="00191504">
        <w:rPr>
          <w:sz w:val="22"/>
          <w:szCs w:val="22"/>
        </w:rPr>
        <w:t xml:space="preserve">, we </w:t>
      </w:r>
      <w:r w:rsidR="004C44F0" w:rsidRPr="00191504">
        <w:rPr>
          <w:sz w:val="22"/>
          <w:szCs w:val="22"/>
        </w:rPr>
        <w:t xml:space="preserve">provide </w:t>
      </w:r>
      <w:r w:rsidR="003E379C" w:rsidRPr="00191504">
        <w:rPr>
          <w:sz w:val="22"/>
          <w:szCs w:val="22"/>
        </w:rPr>
        <w:t xml:space="preserve">system level evaluations for sidelink </w:t>
      </w:r>
      <w:r w:rsidR="00EB321E" w:rsidRPr="00191504">
        <w:rPr>
          <w:sz w:val="22"/>
          <w:szCs w:val="22"/>
        </w:rPr>
        <w:t xml:space="preserve">Mode 2 </w:t>
      </w:r>
      <w:r w:rsidR="003E379C" w:rsidRPr="00191504">
        <w:rPr>
          <w:sz w:val="22"/>
          <w:szCs w:val="22"/>
        </w:rPr>
        <w:t xml:space="preserve">resource allocation </w:t>
      </w:r>
      <w:r w:rsidR="00A4594E" w:rsidRPr="00191504">
        <w:rPr>
          <w:sz w:val="22"/>
          <w:szCs w:val="22"/>
        </w:rPr>
        <w:t xml:space="preserve">mechanisms </w:t>
      </w:r>
      <w:r w:rsidR="000C3562" w:rsidRPr="00191504">
        <w:rPr>
          <w:sz w:val="22"/>
          <w:szCs w:val="22"/>
        </w:rPr>
        <w:t xml:space="preserve">in </w:t>
      </w:r>
      <w:r w:rsidR="006A0633" w:rsidRPr="00191504">
        <w:rPr>
          <w:sz w:val="22"/>
          <w:szCs w:val="22"/>
        </w:rPr>
        <w:t>highway</w:t>
      </w:r>
      <w:r w:rsidR="00FB4BB0" w:rsidRPr="00191504">
        <w:rPr>
          <w:sz w:val="22"/>
          <w:szCs w:val="22"/>
        </w:rPr>
        <w:t xml:space="preserve"> scenario</w:t>
      </w:r>
      <w:r w:rsidR="00C90926" w:rsidRPr="00191504">
        <w:rPr>
          <w:sz w:val="22"/>
          <w:szCs w:val="22"/>
        </w:rPr>
        <w:t xml:space="preserve"> </w:t>
      </w:r>
      <w:r w:rsidR="00C447BF" w:rsidRPr="00191504">
        <w:rPr>
          <w:sz w:val="22"/>
          <w:szCs w:val="22"/>
        </w:rPr>
        <w:t>for both aperiodic and periodic traffics</w:t>
      </w:r>
      <w:r w:rsidR="003E379C" w:rsidRPr="00191504">
        <w:rPr>
          <w:sz w:val="22"/>
          <w:szCs w:val="22"/>
        </w:rPr>
        <w:t>.</w:t>
      </w:r>
      <w:r w:rsidR="007F668E" w:rsidRPr="00191504">
        <w:rPr>
          <w:sz w:val="22"/>
          <w:szCs w:val="22"/>
        </w:rPr>
        <w:t xml:space="preserve"> </w:t>
      </w:r>
    </w:p>
    <w:p w14:paraId="7F72F899" w14:textId="77777777" w:rsidR="006A317A" w:rsidRDefault="006A317A" w:rsidP="00442976">
      <w:pPr>
        <w:pStyle w:val="maintext"/>
        <w:ind w:firstLine="400"/>
      </w:pPr>
    </w:p>
    <w:p w14:paraId="0CF1C09F" w14:textId="56ADA3C5" w:rsidR="00A709BB" w:rsidRPr="00792731" w:rsidRDefault="00A709BB" w:rsidP="00792731">
      <w:pPr>
        <w:pStyle w:val="Heading1"/>
        <w:tabs>
          <w:tab w:val="num" w:pos="0"/>
        </w:tabs>
        <w:spacing w:before="0"/>
        <w:ind w:left="792" w:hanging="792"/>
      </w:pPr>
      <w:r>
        <w:t>Candidate resource allocation mechanisms</w:t>
      </w:r>
    </w:p>
    <w:p w14:paraId="1CFE8282" w14:textId="1F216DB6" w:rsidR="00423CD6" w:rsidRPr="00191504" w:rsidRDefault="00423CD6" w:rsidP="00792731">
      <w:pPr>
        <w:pStyle w:val="maintext"/>
        <w:ind w:firstLine="440"/>
        <w:rPr>
          <w:sz w:val="22"/>
          <w:szCs w:val="22"/>
        </w:rPr>
      </w:pPr>
      <w:r w:rsidRPr="00191504">
        <w:rPr>
          <w:sz w:val="22"/>
          <w:szCs w:val="22"/>
        </w:rPr>
        <w:t>Three candidate resource allocation mechanism</w:t>
      </w:r>
      <w:r w:rsidR="002E43B5" w:rsidRPr="00191504">
        <w:rPr>
          <w:sz w:val="22"/>
          <w:szCs w:val="22"/>
        </w:rPr>
        <w:t xml:space="preserve">s are evaluated: the </w:t>
      </w:r>
      <w:r w:rsidR="007A3D4B" w:rsidRPr="00191504">
        <w:rPr>
          <w:sz w:val="22"/>
          <w:szCs w:val="22"/>
        </w:rPr>
        <w:t xml:space="preserve">proposed Mode </w:t>
      </w:r>
      <w:r w:rsidR="00056940" w:rsidRPr="00191504">
        <w:rPr>
          <w:sz w:val="22"/>
          <w:szCs w:val="22"/>
        </w:rPr>
        <w:t>2 resource allocation, LTE-based Mode 4 resource allocation and reservation-based resource allocation</w:t>
      </w:r>
      <w:r w:rsidRPr="00191504">
        <w:rPr>
          <w:sz w:val="22"/>
          <w:szCs w:val="22"/>
        </w:rPr>
        <w:t>.</w:t>
      </w:r>
      <w:r w:rsidR="00821971" w:rsidRPr="00191504">
        <w:rPr>
          <w:sz w:val="22"/>
          <w:szCs w:val="22"/>
        </w:rPr>
        <w:t xml:space="preserve"> They are labelled </w:t>
      </w:r>
      <w:r w:rsidR="004D6D21" w:rsidRPr="00191504">
        <w:rPr>
          <w:sz w:val="22"/>
          <w:szCs w:val="22"/>
        </w:rPr>
        <w:t xml:space="preserve">respectively </w:t>
      </w:r>
      <w:r w:rsidR="0001722F" w:rsidRPr="00191504">
        <w:rPr>
          <w:sz w:val="22"/>
          <w:szCs w:val="22"/>
        </w:rPr>
        <w:t xml:space="preserve">as </w:t>
      </w:r>
      <w:r w:rsidR="00821971" w:rsidRPr="00191504">
        <w:rPr>
          <w:sz w:val="22"/>
          <w:szCs w:val="22"/>
        </w:rPr>
        <w:t xml:space="preserve">Proposed </w:t>
      </w:r>
      <w:r w:rsidR="003A388A" w:rsidRPr="00191504">
        <w:rPr>
          <w:sz w:val="22"/>
          <w:szCs w:val="22"/>
        </w:rPr>
        <w:t>Mode</w:t>
      </w:r>
      <w:r w:rsidR="00243EB6" w:rsidRPr="00191504">
        <w:rPr>
          <w:sz w:val="22"/>
          <w:szCs w:val="22"/>
        </w:rPr>
        <w:t xml:space="preserve"> </w:t>
      </w:r>
      <w:r w:rsidR="003A388A" w:rsidRPr="00191504">
        <w:rPr>
          <w:sz w:val="22"/>
          <w:szCs w:val="22"/>
        </w:rPr>
        <w:t>2</w:t>
      </w:r>
      <w:r w:rsidR="00821971" w:rsidRPr="00191504">
        <w:rPr>
          <w:sz w:val="22"/>
          <w:szCs w:val="22"/>
        </w:rPr>
        <w:t xml:space="preserve">, </w:t>
      </w:r>
      <w:r w:rsidR="004C2896" w:rsidRPr="00191504">
        <w:rPr>
          <w:sz w:val="22"/>
          <w:szCs w:val="22"/>
        </w:rPr>
        <w:t>Reservation-based</w:t>
      </w:r>
      <w:r w:rsidR="00821971" w:rsidRPr="00191504">
        <w:rPr>
          <w:sz w:val="22"/>
          <w:szCs w:val="22"/>
        </w:rPr>
        <w:t xml:space="preserve">, and </w:t>
      </w:r>
      <w:r w:rsidR="004C2896" w:rsidRPr="00191504">
        <w:rPr>
          <w:sz w:val="22"/>
          <w:szCs w:val="22"/>
        </w:rPr>
        <w:t>LTE-based Mode 4</w:t>
      </w:r>
      <w:r w:rsidR="004C2896">
        <w:rPr>
          <w:sz w:val="22"/>
          <w:szCs w:val="22"/>
        </w:rPr>
        <w:t xml:space="preserve"> </w:t>
      </w:r>
      <w:r w:rsidR="004001C2" w:rsidRPr="00191504">
        <w:rPr>
          <w:sz w:val="22"/>
          <w:szCs w:val="22"/>
        </w:rPr>
        <w:t xml:space="preserve">in the </w:t>
      </w:r>
      <w:r w:rsidR="007A1670" w:rsidRPr="00191504">
        <w:rPr>
          <w:sz w:val="22"/>
          <w:szCs w:val="22"/>
        </w:rPr>
        <w:t>evaluation</w:t>
      </w:r>
      <w:r w:rsidR="004001C2" w:rsidRPr="00191504">
        <w:rPr>
          <w:sz w:val="22"/>
          <w:szCs w:val="22"/>
        </w:rPr>
        <w:t xml:space="preserve"> figures.</w:t>
      </w:r>
    </w:p>
    <w:p w14:paraId="2D1C4540" w14:textId="5BBC07F0" w:rsidR="00097504" w:rsidRPr="00191504" w:rsidRDefault="00293A62" w:rsidP="00C72142">
      <w:pPr>
        <w:pStyle w:val="maintext"/>
        <w:numPr>
          <w:ilvl w:val="0"/>
          <w:numId w:val="44"/>
        </w:numPr>
        <w:ind w:firstLineChars="0"/>
        <w:rPr>
          <w:sz w:val="22"/>
          <w:szCs w:val="22"/>
        </w:rPr>
      </w:pPr>
      <w:r w:rsidRPr="00191504">
        <w:rPr>
          <w:sz w:val="22"/>
          <w:szCs w:val="22"/>
        </w:rPr>
        <w:t>P</w:t>
      </w:r>
      <w:r w:rsidR="001E3230" w:rsidRPr="00191504">
        <w:rPr>
          <w:sz w:val="22"/>
          <w:szCs w:val="22"/>
        </w:rPr>
        <w:t xml:space="preserve">roposed Mode </w:t>
      </w:r>
      <w:r w:rsidR="00097504" w:rsidRPr="00191504">
        <w:rPr>
          <w:sz w:val="22"/>
          <w:szCs w:val="22"/>
        </w:rPr>
        <w:t>2 resource allocation</w:t>
      </w:r>
    </w:p>
    <w:p w14:paraId="1DF2A8EE" w14:textId="409F6075" w:rsidR="00D13B3F" w:rsidRPr="00191504" w:rsidRDefault="00C849E7" w:rsidP="00792731">
      <w:pPr>
        <w:pStyle w:val="maintext"/>
        <w:ind w:firstLine="440"/>
        <w:rPr>
          <w:sz w:val="22"/>
          <w:szCs w:val="22"/>
        </w:rPr>
      </w:pPr>
      <w:r w:rsidRPr="00191504">
        <w:rPr>
          <w:sz w:val="22"/>
          <w:szCs w:val="22"/>
        </w:rPr>
        <w:t xml:space="preserve">There are two steps for </w:t>
      </w:r>
      <w:r w:rsidR="00635AB0" w:rsidRPr="00191504">
        <w:rPr>
          <w:sz w:val="22"/>
          <w:szCs w:val="22"/>
        </w:rPr>
        <w:t xml:space="preserve">the </w:t>
      </w:r>
      <w:r w:rsidR="0072751F" w:rsidRPr="00191504">
        <w:rPr>
          <w:sz w:val="22"/>
          <w:szCs w:val="22"/>
        </w:rPr>
        <w:t xml:space="preserve">proposed </w:t>
      </w:r>
      <w:r w:rsidR="003A388A" w:rsidRPr="00191504">
        <w:rPr>
          <w:sz w:val="22"/>
          <w:szCs w:val="22"/>
        </w:rPr>
        <w:t>Mode</w:t>
      </w:r>
      <w:r w:rsidR="003775D0" w:rsidRPr="00191504">
        <w:rPr>
          <w:sz w:val="22"/>
          <w:szCs w:val="22"/>
        </w:rPr>
        <w:t xml:space="preserve"> </w:t>
      </w:r>
      <w:r w:rsidR="003A388A" w:rsidRPr="00191504">
        <w:rPr>
          <w:sz w:val="22"/>
          <w:szCs w:val="22"/>
        </w:rPr>
        <w:t>2</w:t>
      </w:r>
      <w:r w:rsidR="00913E34" w:rsidRPr="00191504">
        <w:rPr>
          <w:sz w:val="22"/>
          <w:szCs w:val="22"/>
        </w:rPr>
        <w:t xml:space="preserve"> </w:t>
      </w:r>
      <w:r w:rsidR="00413FDE">
        <w:rPr>
          <w:sz w:val="22"/>
          <w:szCs w:val="22"/>
        </w:rPr>
        <w:t>resource allocation</w:t>
      </w:r>
      <w:r w:rsidRPr="00191504">
        <w:rPr>
          <w:sz w:val="22"/>
          <w:szCs w:val="22"/>
        </w:rPr>
        <w:t xml:space="preserve">. </w:t>
      </w:r>
      <w:r w:rsidR="00C568BD" w:rsidRPr="00191504">
        <w:rPr>
          <w:sz w:val="22"/>
          <w:szCs w:val="22"/>
        </w:rPr>
        <w:t>Please refer to [</w:t>
      </w:r>
      <w:r w:rsidR="006C6DFA" w:rsidRPr="00191504">
        <w:rPr>
          <w:sz w:val="22"/>
          <w:szCs w:val="22"/>
        </w:rPr>
        <w:t>2</w:t>
      </w:r>
      <w:r w:rsidR="00C568BD" w:rsidRPr="00191504">
        <w:rPr>
          <w:sz w:val="22"/>
          <w:szCs w:val="22"/>
        </w:rPr>
        <w:t xml:space="preserve">] for further details. </w:t>
      </w:r>
    </w:p>
    <w:p w14:paraId="2786A50E" w14:textId="5503089D" w:rsidR="000C25FC" w:rsidRPr="00002C30" w:rsidRDefault="000C25FC" w:rsidP="00806EE3">
      <w:pPr>
        <w:pStyle w:val="maintext"/>
        <w:numPr>
          <w:ilvl w:val="1"/>
          <w:numId w:val="44"/>
        </w:numPr>
        <w:ind w:firstLineChars="0"/>
        <w:rPr>
          <w:b/>
          <w:iCs/>
          <w:sz w:val="22"/>
          <w:szCs w:val="22"/>
        </w:rPr>
      </w:pPr>
      <w:r w:rsidRPr="00191504">
        <w:rPr>
          <w:rFonts w:hint="eastAsia"/>
          <w:b/>
          <w:sz w:val="22"/>
          <w:szCs w:val="22"/>
        </w:rPr>
        <w:t xml:space="preserve">Long-term </w:t>
      </w:r>
      <w:r w:rsidRPr="00002C30">
        <w:rPr>
          <w:rFonts w:hint="eastAsia"/>
          <w:b/>
          <w:sz w:val="22"/>
          <w:szCs w:val="22"/>
        </w:rPr>
        <w:t>sensing</w:t>
      </w:r>
      <w:r w:rsidRPr="00002C30">
        <w:rPr>
          <w:sz w:val="22"/>
          <w:szCs w:val="22"/>
        </w:rPr>
        <w:t xml:space="preserve">: </w:t>
      </w:r>
      <w:r w:rsidR="00806EE3" w:rsidRPr="00806EE3">
        <w:rPr>
          <w:sz w:val="22"/>
          <w:szCs w:val="22"/>
        </w:rPr>
        <w:t>the UE can first operate a long-term sensing. By long-term sensing, the UE can first find a set of candidate resources that are not reserved or will not be used by other UEs and also meet the latency requirement. In long-term sensing, the UE can sense the channel of past slots and use SCI decoding and RSRP measurement to exclude those resources that are reserved or will be used by other UEs in the resource selection window and thus the UE can find the set of candidate time-frequency resources that are available. Long-term sensing is based on resource(s) before the slot when resource selection is triggered.</w:t>
      </w:r>
    </w:p>
    <w:p w14:paraId="7376CABF" w14:textId="290386AC" w:rsidR="000C25FC" w:rsidRPr="003C7085" w:rsidRDefault="000C25FC" w:rsidP="00B96752">
      <w:pPr>
        <w:pStyle w:val="maintext"/>
        <w:numPr>
          <w:ilvl w:val="1"/>
          <w:numId w:val="44"/>
        </w:numPr>
        <w:ind w:firstLineChars="0"/>
        <w:rPr>
          <w:sz w:val="22"/>
          <w:szCs w:val="22"/>
        </w:rPr>
      </w:pPr>
      <w:r w:rsidRPr="003C7085">
        <w:rPr>
          <w:rFonts w:hint="eastAsia"/>
          <w:b/>
          <w:sz w:val="22"/>
          <w:szCs w:val="22"/>
        </w:rPr>
        <w:t>Short-term sensing</w:t>
      </w:r>
      <w:r w:rsidRPr="003C7085">
        <w:rPr>
          <w:sz w:val="22"/>
          <w:szCs w:val="22"/>
        </w:rPr>
        <w:t xml:space="preserve">: </w:t>
      </w:r>
      <w:r w:rsidR="00B96752" w:rsidRPr="00B96752">
        <w:rPr>
          <w:sz w:val="22"/>
          <w:szCs w:val="22"/>
        </w:rPr>
        <w:t>the short-term sensing can be operated on those candidate resources that are selected during long-term sensing. For one transmission, the UE uses all or selects some of the candidate resources at current slot that are selected as candidate resource in long-term sensing, and then performs short-term sensing on each candidate time-frequency resource at least based upon SL-RSSI. If the short-term sensing passes and the time-frequency resource is available, the UE can use that resource to transmit. If short-term sensing fails at current slot, candidate resources after the current slot can be used for short-term sensing.</w:t>
      </w:r>
      <w:r w:rsidR="00AC7652">
        <w:rPr>
          <w:sz w:val="22"/>
          <w:szCs w:val="22"/>
        </w:rPr>
        <w:t xml:space="preserve"> By s</w:t>
      </w:r>
      <w:r w:rsidR="00AC7652" w:rsidRPr="00DC5995">
        <w:rPr>
          <w:sz w:val="22"/>
          <w:szCs w:val="22"/>
        </w:rPr>
        <w:t>hort-term sensing the UE senses the resource to be idle or busy at a random N</w:t>
      </w:r>
      <w:r w:rsidR="00AC7652" w:rsidRPr="00F30504">
        <w:rPr>
          <w:sz w:val="22"/>
          <w:szCs w:val="22"/>
          <w:vertAlign w:val="superscript"/>
        </w:rPr>
        <w:t>th</w:t>
      </w:r>
      <w:r w:rsidR="00AC7652" w:rsidRPr="00DC5995">
        <w:rPr>
          <w:sz w:val="22"/>
          <w:szCs w:val="22"/>
        </w:rPr>
        <w:t xml:space="preserve"> symbol at current slot</w:t>
      </w:r>
      <w:r w:rsidR="00D222B8">
        <w:rPr>
          <w:sz w:val="22"/>
          <w:szCs w:val="22"/>
        </w:rPr>
        <w:t>.</w:t>
      </w:r>
    </w:p>
    <w:p w14:paraId="0B48ADEA" w14:textId="77777777" w:rsidR="00612AA6" w:rsidRPr="00191504" w:rsidRDefault="00612AA6" w:rsidP="00612AA6">
      <w:pPr>
        <w:pStyle w:val="maintext"/>
        <w:numPr>
          <w:ilvl w:val="0"/>
          <w:numId w:val="44"/>
        </w:numPr>
        <w:ind w:firstLineChars="0"/>
        <w:rPr>
          <w:sz w:val="22"/>
          <w:szCs w:val="22"/>
        </w:rPr>
      </w:pPr>
      <w:r w:rsidRPr="00191504">
        <w:rPr>
          <w:sz w:val="22"/>
          <w:szCs w:val="22"/>
        </w:rPr>
        <w:t>Reservation-based resource allocation</w:t>
      </w:r>
    </w:p>
    <w:p w14:paraId="7E448E59" w14:textId="57BFB9BB" w:rsidR="00612AA6" w:rsidRPr="00191504" w:rsidRDefault="00612AA6" w:rsidP="00EA077B">
      <w:pPr>
        <w:pStyle w:val="maintext"/>
        <w:ind w:firstLine="440"/>
        <w:rPr>
          <w:sz w:val="22"/>
          <w:szCs w:val="22"/>
          <w:lang w:val="en-US"/>
        </w:rPr>
      </w:pPr>
      <w:r w:rsidRPr="00191504">
        <w:rPr>
          <w:sz w:val="22"/>
          <w:szCs w:val="22"/>
        </w:rPr>
        <w:t xml:space="preserve">Another candidate resource allocation mechanism that is evaluated is Reservation-based resource allocation, where a short-term reservation message is transmitted within a window to reserve a resource for the transmission in the selection window. </w:t>
      </w:r>
      <w:r w:rsidR="00EA077B">
        <w:rPr>
          <w:sz w:val="22"/>
          <w:szCs w:val="22"/>
        </w:rPr>
        <w:t xml:space="preserve">In the simulation, a </w:t>
      </w:r>
      <w:r w:rsidR="00EA077B" w:rsidRPr="00191504">
        <w:rPr>
          <w:sz w:val="22"/>
          <w:szCs w:val="22"/>
        </w:rPr>
        <w:t xml:space="preserve">short-term reservation </w:t>
      </w:r>
      <w:r w:rsidR="00F314BD">
        <w:rPr>
          <w:sz w:val="22"/>
          <w:szCs w:val="22"/>
        </w:rPr>
        <w:t>signal</w:t>
      </w:r>
      <w:r w:rsidR="00EA077B">
        <w:rPr>
          <w:sz w:val="22"/>
          <w:szCs w:val="22"/>
        </w:rPr>
        <w:t xml:space="preserve"> is ideally decoded</w:t>
      </w:r>
      <w:r w:rsidR="00EE0DD3">
        <w:rPr>
          <w:sz w:val="22"/>
          <w:szCs w:val="22"/>
        </w:rPr>
        <w:t xml:space="preserve"> by a UE</w:t>
      </w:r>
      <w:r w:rsidR="00F314BD">
        <w:rPr>
          <w:sz w:val="22"/>
          <w:szCs w:val="22"/>
        </w:rPr>
        <w:t xml:space="preserve"> if </w:t>
      </w:r>
      <w:r w:rsidR="006D56BF">
        <w:rPr>
          <w:sz w:val="22"/>
          <w:szCs w:val="22"/>
        </w:rPr>
        <w:t>th</w:t>
      </w:r>
      <w:r w:rsidR="003A2A51">
        <w:rPr>
          <w:sz w:val="22"/>
          <w:szCs w:val="22"/>
        </w:rPr>
        <w:t>e</w:t>
      </w:r>
      <w:r w:rsidR="006D56BF">
        <w:rPr>
          <w:sz w:val="22"/>
          <w:szCs w:val="22"/>
        </w:rPr>
        <w:t xml:space="preserve"> UE doesn’t transmit at the same slot as the </w:t>
      </w:r>
      <w:r w:rsidR="006D56BF" w:rsidRPr="00191504">
        <w:rPr>
          <w:sz w:val="22"/>
          <w:szCs w:val="22"/>
        </w:rPr>
        <w:t xml:space="preserve">short-term reservation </w:t>
      </w:r>
      <w:r w:rsidR="006D56BF">
        <w:rPr>
          <w:sz w:val="22"/>
          <w:szCs w:val="22"/>
        </w:rPr>
        <w:t>signal</w:t>
      </w:r>
      <w:r w:rsidR="00565E67">
        <w:rPr>
          <w:sz w:val="22"/>
          <w:szCs w:val="22"/>
        </w:rPr>
        <w:t>.</w:t>
      </w:r>
    </w:p>
    <w:p w14:paraId="7678D18C" w14:textId="4399F970" w:rsidR="000064A8" w:rsidRPr="00191504" w:rsidRDefault="000064A8" w:rsidP="00C72142">
      <w:pPr>
        <w:pStyle w:val="maintext"/>
        <w:numPr>
          <w:ilvl w:val="0"/>
          <w:numId w:val="44"/>
        </w:numPr>
        <w:ind w:firstLineChars="0"/>
        <w:rPr>
          <w:sz w:val="22"/>
          <w:szCs w:val="22"/>
        </w:rPr>
      </w:pPr>
      <w:r w:rsidRPr="00191504">
        <w:rPr>
          <w:sz w:val="22"/>
          <w:szCs w:val="22"/>
        </w:rPr>
        <w:t>LTE-based Mode 4 resource allocation</w:t>
      </w:r>
    </w:p>
    <w:p w14:paraId="31C511CA" w14:textId="65A9D013" w:rsidR="00997A42" w:rsidRPr="00191504" w:rsidRDefault="00A812B5" w:rsidP="00792731">
      <w:pPr>
        <w:pStyle w:val="maintext"/>
        <w:ind w:firstLine="440"/>
        <w:rPr>
          <w:sz w:val="22"/>
          <w:szCs w:val="22"/>
        </w:rPr>
      </w:pPr>
      <w:r w:rsidRPr="00191504">
        <w:rPr>
          <w:sz w:val="22"/>
          <w:szCs w:val="22"/>
        </w:rPr>
        <w:lastRenderedPageBreak/>
        <w:t xml:space="preserve">Another candidate resource allocation mechanism </w:t>
      </w:r>
      <w:r w:rsidR="00931A03" w:rsidRPr="00191504">
        <w:rPr>
          <w:sz w:val="22"/>
          <w:szCs w:val="22"/>
        </w:rPr>
        <w:t>that is</w:t>
      </w:r>
      <w:r w:rsidRPr="00191504">
        <w:rPr>
          <w:sz w:val="22"/>
          <w:szCs w:val="22"/>
        </w:rPr>
        <w:t xml:space="preserve"> evaluated is </w:t>
      </w:r>
      <w:r w:rsidR="00727F48" w:rsidRPr="00191504">
        <w:rPr>
          <w:sz w:val="22"/>
          <w:szCs w:val="22"/>
        </w:rPr>
        <w:t xml:space="preserve">LTE-based Mode 4 </w:t>
      </w:r>
      <w:r w:rsidR="005C30AA" w:rsidRPr="00191504">
        <w:rPr>
          <w:sz w:val="22"/>
          <w:szCs w:val="22"/>
        </w:rPr>
        <w:t>resource allocation, where a UE</w:t>
      </w:r>
      <w:r w:rsidR="00D738F6" w:rsidRPr="00191504">
        <w:rPr>
          <w:sz w:val="22"/>
          <w:szCs w:val="22"/>
        </w:rPr>
        <w:t xml:space="preserve"> </w:t>
      </w:r>
      <w:r w:rsidR="00A16840" w:rsidRPr="00191504">
        <w:rPr>
          <w:sz w:val="22"/>
          <w:szCs w:val="22"/>
        </w:rPr>
        <w:t>exclude</w:t>
      </w:r>
      <w:r w:rsidR="004054FA" w:rsidRPr="00191504">
        <w:rPr>
          <w:sz w:val="22"/>
          <w:szCs w:val="22"/>
        </w:rPr>
        <w:t>s</w:t>
      </w:r>
      <w:r w:rsidR="00A16840" w:rsidRPr="00191504">
        <w:rPr>
          <w:sz w:val="22"/>
          <w:szCs w:val="22"/>
        </w:rPr>
        <w:t xml:space="preserve"> </w:t>
      </w:r>
      <w:r w:rsidR="00277B46" w:rsidRPr="00191504">
        <w:rPr>
          <w:sz w:val="22"/>
          <w:szCs w:val="22"/>
        </w:rPr>
        <w:t xml:space="preserve">reserved </w:t>
      </w:r>
      <w:r w:rsidR="00A16840" w:rsidRPr="00191504">
        <w:rPr>
          <w:sz w:val="22"/>
          <w:szCs w:val="22"/>
        </w:rPr>
        <w:t xml:space="preserve">resources from </w:t>
      </w:r>
      <w:r w:rsidR="008D593E" w:rsidRPr="00191504">
        <w:rPr>
          <w:sz w:val="22"/>
          <w:szCs w:val="22"/>
        </w:rPr>
        <w:t xml:space="preserve">past SCIs </w:t>
      </w:r>
      <w:r w:rsidR="00CA3B72">
        <w:rPr>
          <w:sz w:val="22"/>
          <w:szCs w:val="22"/>
        </w:rPr>
        <w:t xml:space="preserve">and RSRP measurements </w:t>
      </w:r>
      <w:r w:rsidR="00994DB7" w:rsidRPr="00191504">
        <w:rPr>
          <w:sz w:val="22"/>
          <w:szCs w:val="22"/>
        </w:rPr>
        <w:t xml:space="preserve">within a 1s sensing window </w:t>
      </w:r>
      <w:r w:rsidR="0060721A" w:rsidRPr="00191504">
        <w:rPr>
          <w:sz w:val="22"/>
          <w:szCs w:val="22"/>
        </w:rPr>
        <w:t xml:space="preserve">and </w:t>
      </w:r>
      <w:r w:rsidR="00D738F6" w:rsidRPr="00191504">
        <w:rPr>
          <w:sz w:val="22"/>
          <w:szCs w:val="22"/>
        </w:rPr>
        <w:t>randomly</w:t>
      </w:r>
      <w:r w:rsidR="005C30AA" w:rsidRPr="00191504">
        <w:rPr>
          <w:sz w:val="22"/>
          <w:szCs w:val="22"/>
        </w:rPr>
        <w:t xml:space="preserve"> select a </w:t>
      </w:r>
      <w:r w:rsidR="007D3FE3" w:rsidRPr="00191504">
        <w:rPr>
          <w:sz w:val="22"/>
          <w:szCs w:val="22"/>
        </w:rPr>
        <w:t xml:space="preserve">T-F </w:t>
      </w:r>
      <w:r w:rsidR="005C30AA" w:rsidRPr="00191504">
        <w:rPr>
          <w:sz w:val="22"/>
          <w:szCs w:val="22"/>
        </w:rPr>
        <w:t xml:space="preserve">resource from </w:t>
      </w:r>
      <w:r w:rsidR="00994DB7" w:rsidRPr="00191504">
        <w:rPr>
          <w:sz w:val="22"/>
          <w:szCs w:val="22"/>
        </w:rPr>
        <w:t>remaining</w:t>
      </w:r>
      <w:r w:rsidR="007D3FE3" w:rsidRPr="00191504">
        <w:rPr>
          <w:sz w:val="22"/>
          <w:szCs w:val="22"/>
        </w:rPr>
        <w:t xml:space="preserve"> </w:t>
      </w:r>
      <w:r w:rsidR="00174E7E" w:rsidRPr="00191504">
        <w:rPr>
          <w:sz w:val="22"/>
          <w:szCs w:val="22"/>
        </w:rPr>
        <w:t xml:space="preserve">available </w:t>
      </w:r>
      <w:r w:rsidR="0018473D" w:rsidRPr="00191504">
        <w:rPr>
          <w:sz w:val="22"/>
          <w:szCs w:val="22"/>
        </w:rPr>
        <w:t xml:space="preserve">candidate </w:t>
      </w:r>
      <w:r w:rsidR="00796625" w:rsidRPr="00191504">
        <w:rPr>
          <w:sz w:val="22"/>
          <w:szCs w:val="22"/>
        </w:rPr>
        <w:t xml:space="preserve">T-F </w:t>
      </w:r>
      <w:r w:rsidR="00174E7E" w:rsidRPr="00191504">
        <w:rPr>
          <w:sz w:val="22"/>
          <w:szCs w:val="22"/>
        </w:rPr>
        <w:t>resources</w:t>
      </w:r>
      <w:r w:rsidR="005F2240" w:rsidRPr="00191504">
        <w:rPr>
          <w:sz w:val="22"/>
          <w:szCs w:val="22"/>
        </w:rPr>
        <w:t xml:space="preserve"> within </w:t>
      </w:r>
      <w:r w:rsidR="0031316B" w:rsidRPr="00191504">
        <w:rPr>
          <w:sz w:val="22"/>
          <w:szCs w:val="22"/>
        </w:rPr>
        <w:t xml:space="preserve">a </w:t>
      </w:r>
      <w:r w:rsidR="005F2240" w:rsidRPr="00191504">
        <w:rPr>
          <w:sz w:val="22"/>
          <w:szCs w:val="22"/>
        </w:rPr>
        <w:t>selection window</w:t>
      </w:r>
      <w:r w:rsidR="00174E7E" w:rsidRPr="00191504">
        <w:rPr>
          <w:sz w:val="22"/>
          <w:szCs w:val="22"/>
        </w:rPr>
        <w:t>.</w:t>
      </w:r>
    </w:p>
    <w:p w14:paraId="5684B7AD" w14:textId="77777777" w:rsidR="00947267" w:rsidRDefault="00947267" w:rsidP="00792731">
      <w:pPr>
        <w:pStyle w:val="maintext"/>
        <w:ind w:firstLine="400"/>
      </w:pPr>
    </w:p>
    <w:p w14:paraId="5A50C4E8" w14:textId="308CD1A0" w:rsidR="00947267" w:rsidRDefault="00947267" w:rsidP="00947267">
      <w:pPr>
        <w:pStyle w:val="Heading1"/>
        <w:tabs>
          <w:tab w:val="num" w:pos="0"/>
        </w:tabs>
        <w:spacing w:before="0"/>
        <w:ind w:left="792" w:hanging="792"/>
      </w:pPr>
      <w:r>
        <w:t xml:space="preserve">Simulation </w:t>
      </w:r>
      <w:r w:rsidR="00AE5F31">
        <w:t>a</w:t>
      </w:r>
      <w:r>
        <w:t>ssumptions</w:t>
      </w:r>
    </w:p>
    <w:p w14:paraId="174663C6" w14:textId="3D44474A" w:rsidR="00947267" w:rsidRPr="00191504" w:rsidRDefault="00947267" w:rsidP="00792731">
      <w:pPr>
        <w:pStyle w:val="maintext"/>
        <w:ind w:firstLine="440"/>
        <w:rPr>
          <w:sz w:val="22"/>
          <w:szCs w:val="22"/>
          <w:lang w:val="en-US"/>
        </w:rPr>
      </w:pPr>
      <w:r w:rsidRPr="00191504">
        <w:rPr>
          <w:sz w:val="22"/>
          <w:szCs w:val="22"/>
        </w:rPr>
        <w:t xml:space="preserve">In the system level evaluations, </w:t>
      </w:r>
      <w:r w:rsidR="00C64769" w:rsidRPr="00191504">
        <w:rPr>
          <w:sz w:val="22"/>
          <w:szCs w:val="22"/>
        </w:rPr>
        <w:t xml:space="preserve">a multi-slot resource allocation is used for each packet where SCI format in each TB indicates resources reserved for a UE in the following </w:t>
      </w:r>
      <w:r w:rsidR="00C64769" w:rsidRPr="00191504">
        <w:rPr>
          <w:sz w:val="22"/>
          <w:szCs w:val="22"/>
          <w:lang w:val="en-US"/>
        </w:rPr>
        <w:t xml:space="preserve">slots. </w:t>
      </w:r>
      <w:r w:rsidR="00FC58FA" w:rsidRPr="00191504">
        <w:rPr>
          <w:sz w:val="22"/>
          <w:szCs w:val="22"/>
          <w:lang w:val="en-US"/>
        </w:rPr>
        <w:t>Sub</w:t>
      </w:r>
      <w:r w:rsidR="00B11167" w:rsidRPr="00191504">
        <w:rPr>
          <w:sz w:val="22"/>
          <w:szCs w:val="22"/>
          <w:lang w:val="en-US"/>
        </w:rPr>
        <w:t>-</w:t>
      </w:r>
      <w:r w:rsidR="00FC58FA" w:rsidRPr="00191504">
        <w:rPr>
          <w:sz w:val="22"/>
          <w:szCs w:val="22"/>
          <w:lang w:val="en-US"/>
        </w:rPr>
        <w:t xml:space="preserve">channels bundling </w:t>
      </w:r>
      <w:r w:rsidR="00FB01EA" w:rsidRPr="00191504">
        <w:rPr>
          <w:sz w:val="22"/>
          <w:szCs w:val="22"/>
          <w:lang w:val="en-US"/>
        </w:rPr>
        <w:t xml:space="preserve">(3 sub-channels) </w:t>
      </w:r>
      <w:r w:rsidR="00FC58FA" w:rsidRPr="00191504">
        <w:rPr>
          <w:sz w:val="22"/>
          <w:szCs w:val="22"/>
          <w:lang w:val="en-US"/>
        </w:rPr>
        <w:t>is adopted for a UE where a multiple of sub</w:t>
      </w:r>
      <w:r w:rsidR="00B11167" w:rsidRPr="00191504">
        <w:rPr>
          <w:sz w:val="22"/>
          <w:szCs w:val="22"/>
          <w:lang w:val="en-US"/>
        </w:rPr>
        <w:t>-</w:t>
      </w:r>
      <w:r w:rsidR="00FC58FA" w:rsidRPr="00191504">
        <w:rPr>
          <w:sz w:val="22"/>
          <w:szCs w:val="22"/>
          <w:lang w:val="en-US"/>
        </w:rPr>
        <w:t xml:space="preserve">channels </w:t>
      </w:r>
      <w:r w:rsidR="0097017F" w:rsidRPr="00191504">
        <w:rPr>
          <w:sz w:val="22"/>
          <w:szCs w:val="22"/>
          <w:lang w:val="en-US"/>
        </w:rPr>
        <w:t xml:space="preserve">in a same slot </w:t>
      </w:r>
      <w:r w:rsidR="00FC58FA" w:rsidRPr="00191504">
        <w:rPr>
          <w:sz w:val="22"/>
          <w:szCs w:val="22"/>
          <w:lang w:val="en-US"/>
        </w:rPr>
        <w:t xml:space="preserve">are allocated for a TB in each slot. </w:t>
      </w:r>
      <w:r w:rsidR="00E50F01" w:rsidRPr="00191504">
        <w:rPr>
          <w:sz w:val="22"/>
          <w:szCs w:val="22"/>
          <w:lang w:val="en-US"/>
        </w:rPr>
        <w:t xml:space="preserve">Both aperiodic and periodic </w:t>
      </w:r>
      <w:r w:rsidR="00570731">
        <w:rPr>
          <w:sz w:val="22"/>
          <w:szCs w:val="22"/>
          <w:lang w:val="en-US"/>
        </w:rPr>
        <w:t>traffic cases are</w:t>
      </w:r>
      <w:r w:rsidR="00570731" w:rsidRPr="00191504">
        <w:rPr>
          <w:sz w:val="22"/>
          <w:szCs w:val="22"/>
          <w:lang w:val="en-US"/>
        </w:rPr>
        <w:t xml:space="preserve"> </w:t>
      </w:r>
      <w:r w:rsidR="00E50F01" w:rsidRPr="00191504">
        <w:rPr>
          <w:sz w:val="22"/>
          <w:szCs w:val="22"/>
          <w:lang w:val="en-US"/>
        </w:rPr>
        <w:t xml:space="preserve">simulated while </w:t>
      </w:r>
      <w:r w:rsidR="004C5486" w:rsidRPr="00191504">
        <w:rPr>
          <w:sz w:val="22"/>
          <w:szCs w:val="22"/>
          <w:lang w:val="en-US"/>
        </w:rPr>
        <w:t>aperiodic traffic</w:t>
      </w:r>
      <w:r w:rsidR="00272B13" w:rsidRPr="00191504">
        <w:rPr>
          <w:sz w:val="22"/>
          <w:szCs w:val="22"/>
          <w:lang w:val="en-US"/>
        </w:rPr>
        <w:t xml:space="preserve"> </w:t>
      </w:r>
      <w:r w:rsidR="0081526B" w:rsidRPr="00191504">
        <w:rPr>
          <w:sz w:val="22"/>
          <w:szCs w:val="22"/>
          <w:lang w:val="en-US"/>
        </w:rPr>
        <w:t xml:space="preserve">may </w:t>
      </w:r>
      <w:r w:rsidR="00272B13" w:rsidRPr="00191504">
        <w:rPr>
          <w:sz w:val="22"/>
          <w:szCs w:val="22"/>
          <w:lang w:val="en-US"/>
        </w:rPr>
        <w:t xml:space="preserve">constitute a </w:t>
      </w:r>
      <w:r w:rsidR="001D5216" w:rsidRPr="00191504">
        <w:rPr>
          <w:sz w:val="22"/>
          <w:szCs w:val="22"/>
          <w:lang w:val="en-US"/>
        </w:rPr>
        <w:t>great</w:t>
      </w:r>
      <w:r w:rsidR="0081526B" w:rsidRPr="00191504">
        <w:rPr>
          <w:sz w:val="22"/>
          <w:szCs w:val="22"/>
          <w:lang w:val="en-US"/>
        </w:rPr>
        <w:t>er</w:t>
      </w:r>
      <w:r w:rsidR="00272B13" w:rsidRPr="00191504">
        <w:rPr>
          <w:sz w:val="22"/>
          <w:szCs w:val="22"/>
          <w:lang w:val="en-US"/>
        </w:rPr>
        <w:t xml:space="preserve"> challenge to NR V2X due to its bursty property and </w:t>
      </w:r>
      <w:r w:rsidR="00A5537A">
        <w:rPr>
          <w:sz w:val="22"/>
          <w:szCs w:val="22"/>
          <w:lang w:val="en-US"/>
        </w:rPr>
        <w:t>varied</w:t>
      </w:r>
      <w:r w:rsidR="00A5537A" w:rsidRPr="00191504">
        <w:rPr>
          <w:sz w:val="22"/>
          <w:szCs w:val="22"/>
          <w:lang w:val="en-US"/>
        </w:rPr>
        <w:t xml:space="preserve"> </w:t>
      </w:r>
      <w:r w:rsidR="00D36F6E" w:rsidRPr="00191504">
        <w:rPr>
          <w:sz w:val="22"/>
          <w:szCs w:val="22"/>
          <w:lang w:val="en-US"/>
        </w:rPr>
        <w:t xml:space="preserve">packet size. </w:t>
      </w:r>
      <w:r w:rsidR="00A25EB0" w:rsidRPr="00191504">
        <w:rPr>
          <w:sz w:val="22"/>
          <w:szCs w:val="22"/>
          <w:lang w:val="en-US"/>
        </w:rPr>
        <w:t xml:space="preserve">The scenario simulated </w:t>
      </w:r>
      <w:r w:rsidR="00612AA6">
        <w:rPr>
          <w:sz w:val="22"/>
          <w:szCs w:val="22"/>
          <w:lang w:val="en-US"/>
        </w:rPr>
        <w:t>is</w:t>
      </w:r>
      <w:r w:rsidR="00A25EB0" w:rsidRPr="00191504">
        <w:rPr>
          <w:sz w:val="22"/>
          <w:szCs w:val="22"/>
          <w:lang w:val="en-US"/>
        </w:rPr>
        <w:t xml:space="preserve"> highway scenario with </w:t>
      </w:r>
      <w:r w:rsidR="002B67AB" w:rsidRPr="00191504">
        <w:rPr>
          <w:sz w:val="22"/>
          <w:szCs w:val="22"/>
          <w:lang w:val="en-US"/>
        </w:rPr>
        <w:t>UE d</w:t>
      </w:r>
      <w:r w:rsidR="00A25EB0" w:rsidRPr="00191504">
        <w:rPr>
          <w:sz w:val="22"/>
          <w:szCs w:val="22"/>
          <w:lang w:val="en-US"/>
        </w:rPr>
        <w:t>rop</w:t>
      </w:r>
      <w:r w:rsidR="00D05252" w:rsidRPr="00191504">
        <w:rPr>
          <w:sz w:val="22"/>
          <w:szCs w:val="22"/>
          <w:lang w:val="en-US"/>
        </w:rPr>
        <w:t>ping Option</w:t>
      </w:r>
      <w:r w:rsidR="00A25EB0" w:rsidRPr="00191504">
        <w:rPr>
          <w:sz w:val="22"/>
          <w:szCs w:val="22"/>
          <w:lang w:val="en-US"/>
        </w:rPr>
        <w:t xml:space="preserve"> A. </w:t>
      </w:r>
    </w:p>
    <w:p w14:paraId="058AB475" w14:textId="7F6FB31A" w:rsidR="00F949E4" w:rsidRPr="00191504" w:rsidRDefault="00FE47E6" w:rsidP="00792731">
      <w:pPr>
        <w:pStyle w:val="maintext"/>
        <w:ind w:firstLine="440"/>
        <w:rPr>
          <w:sz w:val="22"/>
          <w:szCs w:val="22"/>
          <w:lang w:val="en-US"/>
        </w:rPr>
      </w:pPr>
      <w:r w:rsidRPr="00191504">
        <w:rPr>
          <w:sz w:val="22"/>
          <w:szCs w:val="22"/>
          <w:lang w:val="en-US"/>
        </w:rPr>
        <w:t xml:space="preserve">Detailed </w:t>
      </w:r>
      <w:r w:rsidR="008F55D1" w:rsidRPr="00191504">
        <w:rPr>
          <w:sz w:val="22"/>
          <w:szCs w:val="22"/>
          <w:lang w:val="en-US"/>
        </w:rPr>
        <w:t>s</w:t>
      </w:r>
      <w:r w:rsidR="00F949E4" w:rsidRPr="00191504">
        <w:rPr>
          <w:sz w:val="22"/>
          <w:szCs w:val="22"/>
          <w:lang w:val="en-US"/>
        </w:rPr>
        <w:t>imulation assumptions are shown in Table 1.</w:t>
      </w:r>
      <w:r w:rsidR="00DB17C2" w:rsidRPr="00191504">
        <w:rPr>
          <w:sz w:val="22"/>
          <w:szCs w:val="22"/>
          <w:lang w:val="en-US"/>
        </w:rPr>
        <w:t xml:space="preserve"> Please refer to [</w:t>
      </w:r>
      <w:r w:rsidR="007827DC">
        <w:rPr>
          <w:sz w:val="22"/>
          <w:szCs w:val="22"/>
          <w:lang w:val="en-US"/>
        </w:rPr>
        <w:t>3</w:t>
      </w:r>
      <w:r w:rsidR="00DB17C2" w:rsidRPr="00191504">
        <w:rPr>
          <w:sz w:val="22"/>
          <w:szCs w:val="22"/>
          <w:lang w:val="en-US"/>
        </w:rPr>
        <w:t>] for further details of each simulation parameter.</w:t>
      </w:r>
    </w:p>
    <w:p w14:paraId="72FAAF71" w14:textId="162976DE" w:rsidR="009D207F" w:rsidRDefault="009D207F" w:rsidP="009D207F">
      <w:pPr>
        <w:pStyle w:val="maintext"/>
        <w:ind w:firstLine="400"/>
        <w:jc w:val="center"/>
      </w:pPr>
      <w:r>
        <w:t>Table 1: Simulation assumptions</w:t>
      </w:r>
    </w:p>
    <w:tbl>
      <w:tblPr>
        <w:tblW w:w="74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0"/>
        <w:gridCol w:w="3780"/>
      </w:tblGrid>
      <w:tr w:rsidR="00F949E4" w:rsidRPr="003D6F12" w14:paraId="447A164F" w14:textId="77777777" w:rsidTr="00792731">
        <w:trPr>
          <w:trHeight w:val="459"/>
          <w:jc w:val="center"/>
        </w:trPr>
        <w:tc>
          <w:tcPr>
            <w:tcW w:w="3680" w:type="dxa"/>
            <w:shd w:val="clear" w:color="auto" w:fill="auto"/>
            <w:tcMar>
              <w:top w:w="12" w:type="dxa"/>
              <w:left w:w="84" w:type="dxa"/>
              <w:bottom w:w="0" w:type="dxa"/>
              <w:right w:w="84" w:type="dxa"/>
            </w:tcMar>
            <w:vAlign w:val="center"/>
            <w:hideMark/>
          </w:tcPr>
          <w:p w14:paraId="61C4A85F" w14:textId="6E734692" w:rsidR="00F949E4" w:rsidRPr="003D6F12" w:rsidRDefault="009D207F" w:rsidP="00AE01BE">
            <w:pPr>
              <w:jc w:val="center"/>
              <w:rPr>
                <w:rFonts w:eastAsia="SimSun"/>
                <w:color w:val="000000" w:themeColor="text1"/>
                <w:lang w:val="en-US" w:eastAsia="zh-CN"/>
              </w:rPr>
            </w:pPr>
            <w:r>
              <w:rPr>
                <w:rFonts w:eastAsia="SimSun"/>
                <w:bCs/>
                <w:color w:val="000000" w:themeColor="text1"/>
                <w:kern w:val="24"/>
                <w:lang w:val="en-US" w:eastAsia="zh-CN"/>
              </w:rPr>
              <w:t>Parameters</w:t>
            </w:r>
          </w:p>
        </w:tc>
        <w:tc>
          <w:tcPr>
            <w:tcW w:w="3780" w:type="dxa"/>
            <w:shd w:val="clear" w:color="auto" w:fill="auto"/>
            <w:tcMar>
              <w:top w:w="12" w:type="dxa"/>
              <w:left w:w="84" w:type="dxa"/>
              <w:bottom w:w="0" w:type="dxa"/>
              <w:right w:w="84" w:type="dxa"/>
            </w:tcMar>
            <w:vAlign w:val="center"/>
            <w:hideMark/>
          </w:tcPr>
          <w:p w14:paraId="507C1D3A" w14:textId="305B571F" w:rsidR="00F949E4" w:rsidRPr="003D6F12" w:rsidRDefault="00F949E4" w:rsidP="00AE01BE">
            <w:pPr>
              <w:spacing w:line="276" w:lineRule="auto"/>
              <w:jc w:val="center"/>
              <w:rPr>
                <w:rFonts w:eastAsia="SimSun"/>
                <w:color w:val="000000" w:themeColor="text1"/>
                <w:lang w:val="en-US" w:eastAsia="zh-CN"/>
              </w:rPr>
            </w:pPr>
            <w:r w:rsidRPr="003D6F12">
              <w:rPr>
                <w:rFonts w:eastAsia="SimSun"/>
                <w:bCs/>
                <w:color w:val="000000" w:themeColor="text1"/>
                <w:kern w:val="24"/>
                <w:lang w:val="en-US" w:eastAsia="zh-CN"/>
              </w:rPr>
              <w:t>Values</w:t>
            </w:r>
          </w:p>
        </w:tc>
      </w:tr>
      <w:tr w:rsidR="00F949E4" w:rsidRPr="003D6F12" w14:paraId="4AB2ADA4" w14:textId="77777777" w:rsidTr="00792731">
        <w:trPr>
          <w:trHeight w:val="418"/>
          <w:jc w:val="center"/>
        </w:trPr>
        <w:tc>
          <w:tcPr>
            <w:tcW w:w="3680" w:type="dxa"/>
            <w:shd w:val="clear" w:color="auto" w:fill="auto"/>
            <w:tcMar>
              <w:top w:w="12" w:type="dxa"/>
              <w:left w:w="84" w:type="dxa"/>
              <w:bottom w:w="0" w:type="dxa"/>
              <w:right w:w="84" w:type="dxa"/>
            </w:tcMar>
            <w:vAlign w:val="center"/>
            <w:hideMark/>
          </w:tcPr>
          <w:p w14:paraId="1AB69F2E" w14:textId="77777777" w:rsidR="00F949E4" w:rsidRPr="003D6F12" w:rsidRDefault="00F949E4" w:rsidP="00AE01BE">
            <w:pPr>
              <w:spacing w:line="276" w:lineRule="auto"/>
              <w:jc w:val="center"/>
              <w:rPr>
                <w:rFonts w:eastAsia="SimSun"/>
                <w:color w:val="000000" w:themeColor="text1"/>
                <w:lang w:val="en-US" w:eastAsia="zh-CN"/>
              </w:rPr>
            </w:pPr>
            <w:r w:rsidRPr="003D6F12">
              <w:rPr>
                <w:rFonts w:eastAsia="SimSun"/>
                <w:bCs/>
                <w:color w:val="000000" w:themeColor="text1"/>
                <w:kern w:val="24"/>
                <w:lang w:val="en-US" w:eastAsia="zh-CN"/>
              </w:rPr>
              <w:t>Carrier Frequency</w:t>
            </w:r>
          </w:p>
        </w:tc>
        <w:tc>
          <w:tcPr>
            <w:tcW w:w="3780" w:type="dxa"/>
            <w:shd w:val="clear" w:color="auto" w:fill="auto"/>
            <w:tcMar>
              <w:top w:w="12" w:type="dxa"/>
              <w:left w:w="84" w:type="dxa"/>
              <w:bottom w:w="0" w:type="dxa"/>
              <w:right w:w="84" w:type="dxa"/>
            </w:tcMar>
            <w:vAlign w:val="center"/>
            <w:hideMark/>
          </w:tcPr>
          <w:p w14:paraId="6B057050" w14:textId="269126F3" w:rsidR="00F949E4" w:rsidRPr="003D6F12" w:rsidRDefault="0031001D" w:rsidP="00AE01BE">
            <w:pPr>
              <w:spacing w:line="276" w:lineRule="auto"/>
              <w:jc w:val="center"/>
              <w:rPr>
                <w:rFonts w:eastAsia="SimSun"/>
                <w:color w:val="000000" w:themeColor="text1"/>
                <w:lang w:val="en-US" w:eastAsia="zh-CN"/>
              </w:rPr>
            </w:pPr>
            <w:r>
              <w:rPr>
                <w:rFonts w:eastAsia="SimSun"/>
                <w:color w:val="000000" w:themeColor="text1"/>
                <w:kern w:val="24"/>
                <w:lang w:val="en-US" w:eastAsia="zh-CN"/>
              </w:rPr>
              <w:t>6</w:t>
            </w:r>
            <w:r w:rsidR="00F949E4" w:rsidRPr="003D6F12">
              <w:rPr>
                <w:rFonts w:eastAsia="SimSun"/>
                <w:color w:val="000000" w:themeColor="text1"/>
                <w:kern w:val="24"/>
                <w:lang w:val="en-US" w:eastAsia="zh-CN"/>
              </w:rPr>
              <w:t xml:space="preserve"> GHz</w:t>
            </w:r>
          </w:p>
        </w:tc>
      </w:tr>
      <w:tr w:rsidR="007A46E4" w:rsidRPr="003D6F12" w14:paraId="323694AE" w14:textId="77777777" w:rsidTr="00792731">
        <w:trPr>
          <w:trHeight w:val="418"/>
          <w:jc w:val="center"/>
        </w:trPr>
        <w:tc>
          <w:tcPr>
            <w:tcW w:w="3680" w:type="dxa"/>
            <w:shd w:val="clear" w:color="auto" w:fill="auto"/>
            <w:tcMar>
              <w:top w:w="12" w:type="dxa"/>
              <w:left w:w="84" w:type="dxa"/>
              <w:bottom w:w="0" w:type="dxa"/>
              <w:right w:w="84" w:type="dxa"/>
            </w:tcMar>
            <w:vAlign w:val="center"/>
          </w:tcPr>
          <w:p w14:paraId="7D82B591" w14:textId="34B189D9" w:rsidR="007A46E4" w:rsidRPr="003D6F12" w:rsidRDefault="001B0C02" w:rsidP="00AE01BE">
            <w:pPr>
              <w:spacing w:line="276" w:lineRule="auto"/>
              <w:jc w:val="center"/>
              <w:rPr>
                <w:rFonts w:eastAsia="SimSun"/>
                <w:bCs/>
                <w:color w:val="000000" w:themeColor="text1"/>
                <w:kern w:val="24"/>
                <w:lang w:val="en-US" w:eastAsia="zh-CN"/>
              </w:rPr>
            </w:pPr>
            <w:r>
              <w:rPr>
                <w:rFonts w:eastAsia="SimSun"/>
                <w:bCs/>
                <w:color w:val="000000" w:themeColor="text1"/>
                <w:kern w:val="24"/>
                <w:lang w:val="en-US" w:eastAsia="zh-CN"/>
              </w:rPr>
              <w:t>System band</w:t>
            </w:r>
            <w:r w:rsidR="007A46E4">
              <w:rPr>
                <w:rFonts w:eastAsia="SimSun"/>
                <w:bCs/>
                <w:color w:val="000000" w:themeColor="text1"/>
                <w:kern w:val="24"/>
                <w:lang w:val="en-US" w:eastAsia="zh-CN"/>
              </w:rPr>
              <w:t>w</w:t>
            </w:r>
            <w:r>
              <w:rPr>
                <w:rFonts w:eastAsia="SimSun"/>
                <w:bCs/>
                <w:color w:val="000000" w:themeColor="text1"/>
                <w:kern w:val="24"/>
                <w:lang w:val="en-US" w:eastAsia="zh-CN"/>
              </w:rPr>
              <w:t>i</w:t>
            </w:r>
            <w:r w:rsidR="007A46E4">
              <w:rPr>
                <w:rFonts w:eastAsia="SimSun"/>
                <w:bCs/>
                <w:color w:val="000000" w:themeColor="text1"/>
                <w:kern w:val="24"/>
                <w:lang w:val="en-US" w:eastAsia="zh-CN"/>
              </w:rPr>
              <w:t>dth</w:t>
            </w:r>
          </w:p>
        </w:tc>
        <w:tc>
          <w:tcPr>
            <w:tcW w:w="3780" w:type="dxa"/>
            <w:shd w:val="clear" w:color="auto" w:fill="auto"/>
            <w:tcMar>
              <w:top w:w="12" w:type="dxa"/>
              <w:left w:w="84" w:type="dxa"/>
              <w:bottom w:w="0" w:type="dxa"/>
              <w:right w:w="84" w:type="dxa"/>
            </w:tcMar>
            <w:vAlign w:val="center"/>
          </w:tcPr>
          <w:p w14:paraId="1A7C6B8C" w14:textId="21B46A67" w:rsidR="007A46E4" w:rsidRDefault="007A46E4" w:rsidP="00AE01BE">
            <w:pPr>
              <w:spacing w:line="276" w:lineRule="auto"/>
              <w:jc w:val="center"/>
              <w:rPr>
                <w:rFonts w:eastAsia="SimSun"/>
                <w:color w:val="000000" w:themeColor="text1"/>
                <w:kern w:val="24"/>
                <w:lang w:val="en-US" w:eastAsia="zh-CN"/>
              </w:rPr>
            </w:pPr>
            <w:r>
              <w:rPr>
                <w:rFonts w:eastAsia="SimSun"/>
                <w:color w:val="000000" w:themeColor="text1"/>
                <w:kern w:val="24"/>
                <w:lang w:val="en-US" w:eastAsia="zh-CN"/>
              </w:rPr>
              <w:t>10</w:t>
            </w:r>
            <w:r w:rsidR="00612AA6">
              <w:rPr>
                <w:rFonts w:eastAsia="SimSun"/>
                <w:color w:val="000000" w:themeColor="text1"/>
                <w:kern w:val="24"/>
                <w:lang w:val="en-US" w:eastAsia="zh-CN"/>
              </w:rPr>
              <w:t xml:space="preserve"> </w:t>
            </w:r>
            <w:r>
              <w:rPr>
                <w:rFonts w:eastAsia="SimSun"/>
                <w:color w:val="000000" w:themeColor="text1"/>
                <w:kern w:val="24"/>
                <w:lang w:val="en-US" w:eastAsia="zh-CN"/>
              </w:rPr>
              <w:t>MHz</w:t>
            </w:r>
          </w:p>
        </w:tc>
      </w:tr>
      <w:tr w:rsidR="00F949E4" w:rsidRPr="003D6F12" w14:paraId="72914EF0" w14:textId="77777777" w:rsidTr="00792731">
        <w:trPr>
          <w:trHeight w:val="410"/>
          <w:jc w:val="center"/>
        </w:trPr>
        <w:tc>
          <w:tcPr>
            <w:tcW w:w="3680" w:type="dxa"/>
            <w:shd w:val="clear" w:color="auto" w:fill="auto"/>
            <w:tcMar>
              <w:top w:w="12" w:type="dxa"/>
              <w:left w:w="84" w:type="dxa"/>
              <w:bottom w:w="0" w:type="dxa"/>
              <w:right w:w="84" w:type="dxa"/>
            </w:tcMar>
            <w:vAlign w:val="center"/>
            <w:hideMark/>
          </w:tcPr>
          <w:p w14:paraId="43BC3ABA" w14:textId="596700C8" w:rsidR="00F949E4" w:rsidRPr="003D6F12" w:rsidRDefault="00F949E4" w:rsidP="00792731">
            <w:pPr>
              <w:spacing w:line="276" w:lineRule="auto"/>
              <w:jc w:val="center"/>
              <w:rPr>
                <w:rFonts w:eastAsia="SimSun"/>
                <w:color w:val="000000" w:themeColor="text1"/>
                <w:lang w:val="en-US" w:eastAsia="zh-CN"/>
              </w:rPr>
            </w:pPr>
            <w:r w:rsidRPr="00F40644">
              <w:rPr>
                <w:rFonts w:eastAsia="SimSun"/>
                <w:bCs/>
                <w:color w:val="000000" w:themeColor="text1"/>
                <w:kern w:val="24"/>
                <w:lang w:val="en-US" w:eastAsia="zh-CN"/>
              </w:rPr>
              <w:t>Subcarrier Spacing</w:t>
            </w:r>
          </w:p>
        </w:tc>
        <w:tc>
          <w:tcPr>
            <w:tcW w:w="3780" w:type="dxa"/>
            <w:shd w:val="clear" w:color="auto" w:fill="auto"/>
            <w:tcMar>
              <w:top w:w="12" w:type="dxa"/>
              <w:left w:w="84" w:type="dxa"/>
              <w:bottom w:w="0" w:type="dxa"/>
              <w:right w:w="84" w:type="dxa"/>
            </w:tcMar>
            <w:vAlign w:val="center"/>
            <w:hideMark/>
          </w:tcPr>
          <w:p w14:paraId="2725DCB8" w14:textId="2162BE85" w:rsidR="00F949E4" w:rsidRPr="00D51DA3" w:rsidRDefault="0031001D" w:rsidP="00AE01BE">
            <w:pPr>
              <w:spacing w:line="276" w:lineRule="auto"/>
              <w:jc w:val="center"/>
              <w:rPr>
                <w:rFonts w:eastAsia="SimSun"/>
                <w:color w:val="FF0000"/>
                <w:kern w:val="24"/>
                <w:lang w:val="en-US" w:eastAsia="zh-CN"/>
              </w:rPr>
            </w:pPr>
            <w:r>
              <w:rPr>
                <w:rFonts w:eastAsia="SimSun"/>
                <w:color w:val="000000" w:themeColor="text1"/>
                <w:kern w:val="24"/>
                <w:lang w:val="en-US" w:eastAsia="zh-CN"/>
              </w:rPr>
              <w:t>15</w:t>
            </w:r>
            <w:r w:rsidR="00612AA6">
              <w:rPr>
                <w:rFonts w:eastAsia="SimSun"/>
                <w:color w:val="000000" w:themeColor="text1"/>
                <w:kern w:val="24"/>
                <w:lang w:val="en-US" w:eastAsia="zh-CN"/>
              </w:rPr>
              <w:t xml:space="preserve"> </w:t>
            </w:r>
            <w:r w:rsidR="00F949E4" w:rsidRPr="00F40644">
              <w:rPr>
                <w:rFonts w:eastAsia="SimSun"/>
                <w:color w:val="000000" w:themeColor="text1"/>
                <w:kern w:val="24"/>
                <w:lang w:val="en-US" w:eastAsia="zh-CN"/>
              </w:rPr>
              <w:t xml:space="preserve">kHz </w:t>
            </w:r>
          </w:p>
        </w:tc>
      </w:tr>
      <w:tr w:rsidR="00261867" w:rsidRPr="003D6F12" w14:paraId="3CFB071F" w14:textId="77777777" w:rsidTr="00792731">
        <w:trPr>
          <w:trHeight w:val="539"/>
          <w:jc w:val="center"/>
        </w:trPr>
        <w:tc>
          <w:tcPr>
            <w:tcW w:w="3680" w:type="dxa"/>
            <w:shd w:val="clear" w:color="auto" w:fill="auto"/>
            <w:tcMar>
              <w:top w:w="12" w:type="dxa"/>
              <w:left w:w="84" w:type="dxa"/>
              <w:bottom w:w="0" w:type="dxa"/>
              <w:right w:w="84" w:type="dxa"/>
            </w:tcMar>
            <w:vAlign w:val="center"/>
          </w:tcPr>
          <w:p w14:paraId="06E38EB5" w14:textId="4047D570" w:rsidR="00261867" w:rsidRPr="00F40644" w:rsidRDefault="00261867" w:rsidP="00AE01BE">
            <w:pPr>
              <w:spacing w:line="276" w:lineRule="auto"/>
              <w:jc w:val="center"/>
              <w:rPr>
                <w:rFonts w:eastAsia="SimSun"/>
                <w:bCs/>
                <w:color w:val="000000" w:themeColor="text1"/>
                <w:kern w:val="24"/>
                <w:lang w:val="en-US" w:eastAsia="zh-CN"/>
              </w:rPr>
            </w:pPr>
            <w:r>
              <w:rPr>
                <w:rFonts w:eastAsia="SimSun"/>
                <w:bCs/>
                <w:color w:val="000000" w:themeColor="text1"/>
                <w:kern w:val="24"/>
                <w:lang w:val="en-US" w:eastAsia="zh-CN"/>
              </w:rPr>
              <w:t>Simulation scenarios</w:t>
            </w:r>
          </w:p>
        </w:tc>
        <w:tc>
          <w:tcPr>
            <w:tcW w:w="3780" w:type="dxa"/>
            <w:shd w:val="clear" w:color="auto" w:fill="auto"/>
            <w:tcMar>
              <w:top w:w="12" w:type="dxa"/>
              <w:left w:w="84" w:type="dxa"/>
              <w:bottom w:w="0" w:type="dxa"/>
              <w:right w:w="84" w:type="dxa"/>
            </w:tcMar>
            <w:vAlign w:val="center"/>
          </w:tcPr>
          <w:p w14:paraId="62E66D46" w14:textId="7E905259" w:rsidR="00261867" w:rsidRPr="00792731" w:rsidRDefault="00261867" w:rsidP="004A5361">
            <w:pPr>
              <w:pStyle w:val="ListParagraph"/>
              <w:spacing w:line="276" w:lineRule="auto"/>
              <w:ind w:leftChars="0" w:left="720"/>
              <w:rPr>
                <w:rFonts w:eastAsia="SimSun"/>
                <w:color w:val="000000" w:themeColor="text1"/>
                <w:kern w:val="24"/>
                <w:lang w:val="en-US" w:eastAsia="zh-CN"/>
              </w:rPr>
            </w:pPr>
            <w:r>
              <w:rPr>
                <w:rFonts w:eastAsia="SimSun"/>
                <w:color w:val="000000" w:themeColor="text1"/>
                <w:kern w:val="24"/>
                <w:lang w:val="en-US" w:eastAsia="zh-CN"/>
              </w:rPr>
              <w:t>Highway</w:t>
            </w:r>
          </w:p>
        </w:tc>
      </w:tr>
      <w:tr w:rsidR="00CB4B38" w:rsidRPr="003D6F12" w14:paraId="1B5EC09A" w14:textId="77777777" w:rsidTr="00792731">
        <w:trPr>
          <w:trHeight w:val="1184"/>
          <w:jc w:val="center"/>
        </w:trPr>
        <w:tc>
          <w:tcPr>
            <w:tcW w:w="3680" w:type="dxa"/>
            <w:shd w:val="clear" w:color="auto" w:fill="auto"/>
            <w:tcMar>
              <w:top w:w="12" w:type="dxa"/>
              <w:left w:w="84" w:type="dxa"/>
              <w:bottom w:w="0" w:type="dxa"/>
              <w:right w:w="84" w:type="dxa"/>
            </w:tcMar>
            <w:hideMark/>
          </w:tcPr>
          <w:p w14:paraId="4B8E540F" w14:textId="67307279" w:rsidR="00CB4B38" w:rsidRPr="003D6F12" w:rsidRDefault="00CB4B38" w:rsidP="00792731">
            <w:pPr>
              <w:spacing w:line="276" w:lineRule="auto"/>
              <w:jc w:val="center"/>
              <w:rPr>
                <w:rFonts w:eastAsia="SimSun"/>
                <w:color w:val="000000" w:themeColor="text1"/>
                <w:lang w:val="en-US" w:eastAsia="zh-CN"/>
              </w:rPr>
            </w:pPr>
            <w:r w:rsidRPr="00792731">
              <w:rPr>
                <w:rFonts w:eastAsia="SimSun"/>
                <w:color w:val="000000" w:themeColor="text1"/>
                <w:lang w:val="en-US" w:eastAsia="zh-CN"/>
              </w:rPr>
              <w:t>Traffic</w:t>
            </w:r>
            <w:r w:rsidRPr="00792731">
              <w:rPr>
                <w:rFonts w:eastAsia="SimSun"/>
                <w:bCs/>
                <w:color w:val="000000" w:themeColor="text1"/>
                <w:kern w:val="24"/>
                <w:lang w:val="en-US" w:eastAsia="zh-CN"/>
              </w:rPr>
              <w:t xml:space="preserve"> model</w:t>
            </w:r>
            <w:r w:rsidR="0063108D" w:rsidRPr="00792731">
              <w:rPr>
                <w:rFonts w:eastAsia="SimSun"/>
                <w:bCs/>
                <w:color w:val="000000" w:themeColor="text1"/>
                <w:kern w:val="24"/>
                <w:lang w:val="en-US" w:eastAsia="zh-CN"/>
              </w:rPr>
              <w:t>s</w:t>
            </w:r>
          </w:p>
        </w:tc>
        <w:tc>
          <w:tcPr>
            <w:tcW w:w="3780" w:type="dxa"/>
            <w:shd w:val="clear" w:color="auto" w:fill="auto"/>
            <w:tcMar>
              <w:top w:w="12" w:type="dxa"/>
              <w:left w:w="84" w:type="dxa"/>
              <w:bottom w:w="0" w:type="dxa"/>
              <w:right w:w="84" w:type="dxa"/>
            </w:tcMar>
            <w:vAlign w:val="center"/>
            <w:hideMark/>
          </w:tcPr>
          <w:p w14:paraId="79250FC9" w14:textId="1423C995" w:rsidR="00D23FB9" w:rsidRDefault="00524ADD" w:rsidP="00D23FB9">
            <w:pPr>
              <w:spacing w:after="0" w:line="276" w:lineRule="auto"/>
              <w:rPr>
                <w:rFonts w:eastAsia="SimSun"/>
                <w:color w:val="000000" w:themeColor="text1"/>
                <w:lang w:val="en-US" w:eastAsia="zh-CN"/>
              </w:rPr>
            </w:pPr>
            <w:r>
              <w:rPr>
                <w:rFonts w:eastAsia="SimSun"/>
                <w:color w:val="000000" w:themeColor="text1"/>
                <w:lang w:val="en-US" w:eastAsia="zh-CN"/>
              </w:rPr>
              <w:t>P</w:t>
            </w:r>
            <w:r w:rsidR="00D23FB9" w:rsidRPr="00752252">
              <w:rPr>
                <w:rFonts w:eastAsia="SimSun"/>
                <w:color w:val="000000" w:themeColor="text1"/>
                <w:lang w:val="en-US" w:eastAsia="zh-CN"/>
              </w:rPr>
              <w:t>eriodic traffic</w:t>
            </w:r>
            <w:r w:rsidR="00D23FB9">
              <w:rPr>
                <w:rFonts w:eastAsia="SimSun"/>
                <w:color w:val="000000" w:themeColor="text1"/>
                <w:lang w:val="en-US" w:eastAsia="zh-CN"/>
              </w:rPr>
              <w:t xml:space="preserve">, </w:t>
            </w:r>
            <w:r w:rsidR="00D23FB9" w:rsidRPr="00752252">
              <w:rPr>
                <w:rFonts w:eastAsia="SimSun"/>
                <w:color w:val="000000" w:themeColor="text1"/>
                <w:lang w:val="en-US" w:eastAsia="zh-CN"/>
              </w:rPr>
              <w:t>Model 1 (</w:t>
            </w:r>
            <w:r w:rsidR="00D23FB9">
              <w:rPr>
                <w:rFonts w:eastAsia="SimSun"/>
                <w:color w:val="000000" w:themeColor="text1"/>
                <w:lang w:val="en-US" w:eastAsia="zh-CN"/>
              </w:rPr>
              <w:t>low</w:t>
            </w:r>
            <w:r w:rsidR="00D23FB9" w:rsidRPr="00752252">
              <w:rPr>
                <w:rFonts w:eastAsia="SimSun"/>
                <w:color w:val="000000" w:themeColor="text1"/>
                <w:lang w:val="en-US" w:eastAsia="zh-CN"/>
              </w:rPr>
              <w:t xml:space="preserve"> traffic intensity)</w:t>
            </w:r>
          </w:p>
          <w:p w14:paraId="3F4EECAC" w14:textId="58BA624E" w:rsidR="00CB4B38" w:rsidRDefault="00752252" w:rsidP="00792731">
            <w:pPr>
              <w:spacing w:after="0" w:line="276" w:lineRule="auto"/>
              <w:rPr>
                <w:rFonts w:eastAsia="SimSun"/>
                <w:color w:val="000000" w:themeColor="text1"/>
                <w:lang w:val="en-US" w:eastAsia="zh-CN"/>
              </w:rPr>
            </w:pPr>
            <w:r w:rsidRPr="00752252">
              <w:rPr>
                <w:rFonts w:eastAsia="SimSun"/>
                <w:color w:val="000000" w:themeColor="text1"/>
                <w:lang w:val="en-US" w:eastAsia="zh-CN"/>
              </w:rPr>
              <w:t>Aperiodic traffic</w:t>
            </w:r>
            <w:r w:rsidR="00D024DF">
              <w:rPr>
                <w:rFonts w:eastAsia="SimSun"/>
                <w:color w:val="000000" w:themeColor="text1"/>
                <w:lang w:val="en-US" w:eastAsia="zh-CN"/>
              </w:rPr>
              <w:t xml:space="preserve">, </w:t>
            </w:r>
            <w:r w:rsidRPr="00752252">
              <w:rPr>
                <w:rFonts w:eastAsia="SimSun"/>
                <w:color w:val="000000" w:themeColor="text1"/>
                <w:lang w:val="en-US" w:eastAsia="zh-CN"/>
              </w:rPr>
              <w:t>Model 1 (medium traffic intensity)</w:t>
            </w:r>
          </w:p>
          <w:p w14:paraId="3FC8F4A9" w14:textId="79E0C768" w:rsidR="00D23FB9" w:rsidRPr="00792731" w:rsidRDefault="00D23FB9">
            <w:pPr>
              <w:spacing w:after="0" w:line="276" w:lineRule="auto"/>
              <w:rPr>
                <w:rFonts w:eastAsia="SimSun"/>
                <w:color w:val="000000" w:themeColor="text1"/>
                <w:lang w:val="en-US" w:eastAsia="zh-CN"/>
              </w:rPr>
            </w:pPr>
          </w:p>
        </w:tc>
      </w:tr>
      <w:tr w:rsidR="00CB4B38" w:rsidRPr="003D6F12" w14:paraId="5AC4A4C2" w14:textId="77777777" w:rsidTr="00792731">
        <w:trPr>
          <w:trHeight w:val="418"/>
          <w:jc w:val="center"/>
        </w:trPr>
        <w:tc>
          <w:tcPr>
            <w:tcW w:w="3680" w:type="dxa"/>
            <w:shd w:val="clear" w:color="auto" w:fill="auto"/>
            <w:tcMar>
              <w:top w:w="12" w:type="dxa"/>
              <w:left w:w="84" w:type="dxa"/>
              <w:bottom w:w="0" w:type="dxa"/>
              <w:right w:w="84" w:type="dxa"/>
            </w:tcMar>
            <w:hideMark/>
          </w:tcPr>
          <w:p w14:paraId="1D0F992E" w14:textId="62779135" w:rsidR="00CB4B38" w:rsidRPr="003D6F12" w:rsidRDefault="00CB4B38" w:rsidP="00CB4B38">
            <w:pPr>
              <w:spacing w:line="276" w:lineRule="auto"/>
              <w:jc w:val="center"/>
              <w:rPr>
                <w:rFonts w:eastAsia="SimSun"/>
                <w:color w:val="000000" w:themeColor="text1"/>
                <w:lang w:val="en-US" w:eastAsia="zh-CN"/>
              </w:rPr>
            </w:pPr>
            <w:r w:rsidRPr="009413A3">
              <w:t xml:space="preserve">UE drop and </w:t>
            </w:r>
            <w:r w:rsidRPr="00792731">
              <w:rPr>
                <w:rFonts w:eastAsia="SimSun"/>
                <w:color w:val="000000" w:themeColor="text1"/>
                <w:lang w:val="en-US" w:eastAsia="zh-CN"/>
              </w:rPr>
              <w:t>mobility</w:t>
            </w:r>
          </w:p>
        </w:tc>
        <w:tc>
          <w:tcPr>
            <w:tcW w:w="3780" w:type="dxa"/>
            <w:shd w:val="clear" w:color="auto" w:fill="auto"/>
            <w:tcMar>
              <w:top w:w="12" w:type="dxa"/>
              <w:left w:w="84" w:type="dxa"/>
              <w:bottom w:w="0" w:type="dxa"/>
              <w:right w:w="84" w:type="dxa"/>
            </w:tcMar>
            <w:vAlign w:val="center"/>
            <w:hideMark/>
          </w:tcPr>
          <w:p w14:paraId="7A744D41" w14:textId="7BD4D78B" w:rsidR="00CB4B38" w:rsidRPr="003D6F12" w:rsidRDefault="001C7096" w:rsidP="00792731">
            <w:pPr>
              <w:spacing w:line="276" w:lineRule="auto"/>
              <w:rPr>
                <w:rFonts w:eastAsia="SimSun"/>
                <w:color w:val="000000" w:themeColor="text1"/>
                <w:lang w:val="en-US" w:eastAsia="zh-CN"/>
              </w:rPr>
            </w:pPr>
            <w:r>
              <w:rPr>
                <w:rFonts w:eastAsia="SimSun"/>
                <w:color w:val="000000" w:themeColor="text1"/>
                <w:kern w:val="24"/>
                <w:lang w:val="en-US" w:eastAsia="zh-CN"/>
              </w:rPr>
              <w:t>UE Drop</w:t>
            </w:r>
            <w:r w:rsidR="00F34854">
              <w:rPr>
                <w:rFonts w:eastAsia="SimSun"/>
                <w:color w:val="000000" w:themeColor="text1"/>
                <w:kern w:val="24"/>
                <w:lang w:val="en-US" w:eastAsia="zh-CN"/>
              </w:rPr>
              <w:t>ping</w:t>
            </w:r>
            <w:r>
              <w:rPr>
                <w:rFonts w:eastAsia="SimSun"/>
                <w:color w:val="000000" w:themeColor="text1"/>
                <w:kern w:val="24"/>
                <w:lang w:val="en-US" w:eastAsia="zh-CN"/>
              </w:rPr>
              <w:t xml:space="preserve"> Option A</w:t>
            </w:r>
          </w:p>
        </w:tc>
      </w:tr>
      <w:tr w:rsidR="003A36AE" w:rsidRPr="003D6F12" w14:paraId="13C842A7" w14:textId="77777777" w:rsidTr="00792731">
        <w:trPr>
          <w:trHeight w:val="530"/>
          <w:jc w:val="center"/>
        </w:trPr>
        <w:tc>
          <w:tcPr>
            <w:tcW w:w="3680" w:type="dxa"/>
            <w:shd w:val="clear" w:color="auto" w:fill="auto"/>
            <w:tcMar>
              <w:top w:w="12" w:type="dxa"/>
              <w:left w:w="84" w:type="dxa"/>
              <w:bottom w:w="0" w:type="dxa"/>
              <w:right w:w="84" w:type="dxa"/>
            </w:tcMar>
            <w:vAlign w:val="center"/>
            <w:hideMark/>
          </w:tcPr>
          <w:p w14:paraId="44F180EA" w14:textId="6E474C52" w:rsidR="003A36AE" w:rsidRPr="003D6F12" w:rsidRDefault="003A36AE" w:rsidP="003A36AE">
            <w:pPr>
              <w:spacing w:line="276" w:lineRule="auto"/>
              <w:jc w:val="center"/>
              <w:rPr>
                <w:rFonts w:eastAsia="SimSun"/>
                <w:color w:val="000000" w:themeColor="text1"/>
                <w:lang w:val="en-US" w:eastAsia="zh-CN"/>
              </w:rPr>
            </w:pPr>
            <w:r w:rsidRPr="00792731">
              <w:t>Channel Model</w:t>
            </w:r>
          </w:p>
        </w:tc>
        <w:tc>
          <w:tcPr>
            <w:tcW w:w="3780" w:type="dxa"/>
            <w:shd w:val="clear" w:color="auto" w:fill="auto"/>
            <w:tcMar>
              <w:top w:w="12" w:type="dxa"/>
              <w:left w:w="84" w:type="dxa"/>
              <w:bottom w:w="0" w:type="dxa"/>
              <w:right w:w="84" w:type="dxa"/>
            </w:tcMar>
            <w:vAlign w:val="center"/>
            <w:hideMark/>
          </w:tcPr>
          <w:p w14:paraId="044986E2" w14:textId="7B36E8C0" w:rsidR="003A36AE" w:rsidRPr="00792731" w:rsidRDefault="003A36AE" w:rsidP="004A5361">
            <w:pPr>
              <w:spacing w:after="0" w:line="276" w:lineRule="auto"/>
              <w:rPr>
                <w:rFonts w:eastAsia="SimSun"/>
                <w:color w:val="000000" w:themeColor="text1"/>
                <w:kern w:val="24"/>
                <w:lang w:val="en-US" w:eastAsia="zh-CN"/>
              </w:rPr>
            </w:pPr>
            <w:r>
              <w:rPr>
                <w:rFonts w:eastAsia="SimSun"/>
                <w:color w:val="000000" w:themeColor="text1"/>
                <w:kern w:val="24"/>
                <w:lang w:val="en-US" w:eastAsia="zh-CN"/>
              </w:rPr>
              <w:t>As defined in 37.885[</w:t>
            </w:r>
            <w:r w:rsidR="00FE6F41">
              <w:rPr>
                <w:rFonts w:eastAsia="SimSun"/>
                <w:color w:val="000000" w:themeColor="text1"/>
                <w:kern w:val="24"/>
                <w:lang w:val="en-US" w:eastAsia="zh-CN"/>
              </w:rPr>
              <w:t>3</w:t>
            </w:r>
            <w:r>
              <w:rPr>
                <w:rFonts w:eastAsia="SimSun"/>
                <w:color w:val="000000" w:themeColor="text1"/>
                <w:kern w:val="24"/>
                <w:lang w:val="en-US" w:eastAsia="zh-CN"/>
              </w:rPr>
              <w:t>]</w:t>
            </w:r>
          </w:p>
        </w:tc>
      </w:tr>
      <w:tr w:rsidR="00F949E4" w:rsidRPr="003D6F12" w14:paraId="1F683830" w14:textId="77777777" w:rsidTr="00792731">
        <w:trPr>
          <w:trHeight w:val="512"/>
          <w:jc w:val="center"/>
        </w:trPr>
        <w:tc>
          <w:tcPr>
            <w:tcW w:w="3680" w:type="dxa"/>
            <w:shd w:val="clear" w:color="auto" w:fill="auto"/>
            <w:tcMar>
              <w:top w:w="12" w:type="dxa"/>
              <w:left w:w="84" w:type="dxa"/>
              <w:bottom w:w="0" w:type="dxa"/>
              <w:right w:w="84" w:type="dxa"/>
            </w:tcMar>
            <w:vAlign w:val="center"/>
            <w:hideMark/>
          </w:tcPr>
          <w:p w14:paraId="04B1BD24" w14:textId="12B65400" w:rsidR="00F949E4" w:rsidRPr="003D6F12" w:rsidRDefault="00A92EBC" w:rsidP="00792731">
            <w:pPr>
              <w:spacing w:line="276" w:lineRule="auto"/>
              <w:jc w:val="center"/>
              <w:rPr>
                <w:rFonts w:eastAsia="SimSun"/>
                <w:color w:val="000000" w:themeColor="text1"/>
                <w:lang w:val="en-US" w:eastAsia="zh-CN"/>
              </w:rPr>
            </w:pPr>
            <w:r>
              <w:rPr>
                <w:rFonts w:eastAsia="SimSun"/>
                <w:bCs/>
                <w:color w:val="000000" w:themeColor="text1"/>
                <w:kern w:val="24"/>
                <w:lang w:val="en-US" w:eastAsia="zh-CN"/>
              </w:rPr>
              <w:t xml:space="preserve">Antenna </w:t>
            </w:r>
            <w:r w:rsidR="001C1153">
              <w:rPr>
                <w:rFonts w:eastAsia="SimSun"/>
                <w:bCs/>
                <w:color w:val="000000" w:themeColor="text1"/>
                <w:kern w:val="24"/>
                <w:lang w:val="en-US" w:eastAsia="zh-CN"/>
              </w:rPr>
              <w:t>Model</w:t>
            </w:r>
          </w:p>
        </w:tc>
        <w:tc>
          <w:tcPr>
            <w:tcW w:w="3780" w:type="dxa"/>
            <w:shd w:val="clear" w:color="auto" w:fill="auto"/>
            <w:tcMar>
              <w:top w:w="12" w:type="dxa"/>
              <w:left w:w="84" w:type="dxa"/>
              <w:bottom w:w="0" w:type="dxa"/>
              <w:right w:w="84" w:type="dxa"/>
            </w:tcMar>
            <w:hideMark/>
          </w:tcPr>
          <w:p w14:paraId="04A740A9" w14:textId="539C757E" w:rsidR="00F949E4" w:rsidRPr="00792731" w:rsidRDefault="00D33E35" w:rsidP="00792731">
            <w:pPr>
              <w:spacing w:after="0" w:line="276" w:lineRule="auto"/>
              <w:rPr>
                <w:rFonts w:eastAsiaTheme="minorEastAsia"/>
                <w:kern w:val="2"/>
                <w:lang w:eastAsia="zh-CN"/>
              </w:rPr>
            </w:pPr>
            <w:r>
              <w:rPr>
                <w:lang w:eastAsia="ko-KR"/>
              </w:rPr>
              <w:t xml:space="preserve">As defined in 37.885 </w:t>
            </w:r>
            <w:r w:rsidRPr="005E4DE0">
              <w:rPr>
                <w:lang w:eastAsia="ko-KR"/>
              </w:rPr>
              <w:t xml:space="preserve">Antenna element pattern for vehicle UE </w:t>
            </w:r>
            <w:r>
              <w:rPr>
                <w:rFonts w:hint="eastAsia"/>
                <w:lang w:eastAsia="ko-KR"/>
              </w:rPr>
              <w:t>in Option 1</w:t>
            </w:r>
          </w:p>
        </w:tc>
      </w:tr>
      <w:tr w:rsidR="00F949E4" w:rsidRPr="003D6F12" w14:paraId="41F46E4A" w14:textId="77777777" w:rsidTr="00792731">
        <w:trPr>
          <w:trHeight w:val="797"/>
          <w:jc w:val="center"/>
        </w:trPr>
        <w:tc>
          <w:tcPr>
            <w:tcW w:w="3680" w:type="dxa"/>
            <w:shd w:val="clear" w:color="auto" w:fill="auto"/>
            <w:tcMar>
              <w:top w:w="12" w:type="dxa"/>
              <w:left w:w="84" w:type="dxa"/>
              <w:bottom w:w="0" w:type="dxa"/>
              <w:right w:w="84" w:type="dxa"/>
            </w:tcMar>
            <w:vAlign w:val="center"/>
          </w:tcPr>
          <w:p w14:paraId="7C404407" w14:textId="29FA9A90" w:rsidR="00F949E4" w:rsidRPr="003D6F12" w:rsidRDefault="00E17633" w:rsidP="00AE01BE">
            <w:pPr>
              <w:spacing w:line="276" w:lineRule="auto"/>
              <w:jc w:val="center"/>
              <w:rPr>
                <w:rFonts w:eastAsia="SimSun"/>
                <w:color w:val="000000" w:themeColor="text1"/>
                <w:lang w:val="en-US" w:eastAsia="zh-CN"/>
              </w:rPr>
            </w:pPr>
            <w:r>
              <w:rPr>
                <w:rFonts w:eastAsia="SimSun"/>
                <w:color w:val="000000" w:themeColor="text1"/>
                <w:lang w:val="en-US" w:eastAsia="zh-CN"/>
              </w:rPr>
              <w:t>Resource allocation mechanisms</w:t>
            </w:r>
          </w:p>
        </w:tc>
        <w:tc>
          <w:tcPr>
            <w:tcW w:w="3780" w:type="dxa"/>
            <w:shd w:val="clear" w:color="auto" w:fill="auto"/>
            <w:tcMar>
              <w:top w:w="12" w:type="dxa"/>
              <w:left w:w="84" w:type="dxa"/>
              <w:bottom w:w="0" w:type="dxa"/>
              <w:right w:w="84" w:type="dxa"/>
            </w:tcMar>
            <w:vAlign w:val="center"/>
          </w:tcPr>
          <w:p w14:paraId="00E7EB05" w14:textId="284D0E01" w:rsidR="00F949E4" w:rsidRDefault="00C86DA8" w:rsidP="00792731">
            <w:pPr>
              <w:pStyle w:val="ListParagraph"/>
              <w:numPr>
                <w:ilvl w:val="0"/>
                <w:numId w:val="37"/>
              </w:numPr>
              <w:spacing w:line="276" w:lineRule="auto"/>
              <w:ind w:leftChars="0"/>
              <w:rPr>
                <w:rFonts w:eastAsia="SimSun"/>
                <w:color w:val="000000" w:themeColor="text1"/>
                <w:lang w:val="en-US" w:eastAsia="zh-CN"/>
              </w:rPr>
            </w:pPr>
            <w:r>
              <w:rPr>
                <w:rFonts w:eastAsia="SimSun"/>
                <w:color w:val="000000" w:themeColor="text1"/>
                <w:lang w:val="en-US" w:eastAsia="zh-CN"/>
              </w:rPr>
              <w:t xml:space="preserve">Proposed </w:t>
            </w:r>
            <w:r w:rsidR="001F0B92">
              <w:rPr>
                <w:rFonts w:eastAsia="SimSun"/>
                <w:color w:val="000000" w:themeColor="text1"/>
                <w:lang w:val="en-US" w:eastAsia="zh-CN"/>
              </w:rPr>
              <w:t>Mode 2</w:t>
            </w:r>
            <w:r w:rsidR="003873F5">
              <w:rPr>
                <w:rFonts w:eastAsia="SimSun"/>
                <w:color w:val="000000" w:themeColor="text1"/>
                <w:lang w:val="en-US" w:eastAsia="zh-CN"/>
              </w:rPr>
              <w:t xml:space="preserve"> </w:t>
            </w:r>
            <w:r>
              <w:rPr>
                <w:rFonts w:eastAsia="SimSun"/>
                <w:color w:val="000000" w:themeColor="text1"/>
                <w:lang w:val="en-US" w:eastAsia="zh-CN"/>
              </w:rPr>
              <w:t>resource allocation.</w:t>
            </w:r>
          </w:p>
          <w:p w14:paraId="2F1F111C" w14:textId="4F6768D2" w:rsidR="0065752D" w:rsidRPr="00C72142" w:rsidRDefault="0065752D" w:rsidP="00C72142">
            <w:pPr>
              <w:pStyle w:val="ListParagraph"/>
              <w:numPr>
                <w:ilvl w:val="0"/>
                <w:numId w:val="37"/>
              </w:numPr>
              <w:spacing w:line="276" w:lineRule="auto"/>
              <w:ind w:leftChars="0"/>
              <w:rPr>
                <w:rFonts w:eastAsia="SimSun"/>
                <w:color w:val="000000" w:themeColor="text1"/>
                <w:lang w:val="en-US" w:eastAsia="zh-CN"/>
              </w:rPr>
            </w:pPr>
            <w:r>
              <w:rPr>
                <w:rFonts w:eastAsia="SimSun"/>
                <w:color w:val="000000" w:themeColor="text1"/>
                <w:lang w:val="en-US" w:eastAsia="zh-CN"/>
              </w:rPr>
              <w:t>Reservation-based resource allocation</w:t>
            </w:r>
          </w:p>
          <w:p w14:paraId="487EC265" w14:textId="70388085" w:rsidR="001F0B92" w:rsidRPr="00C72142" w:rsidRDefault="00C029BD" w:rsidP="00C72142">
            <w:pPr>
              <w:pStyle w:val="ListParagraph"/>
              <w:numPr>
                <w:ilvl w:val="0"/>
                <w:numId w:val="37"/>
              </w:numPr>
              <w:spacing w:line="276" w:lineRule="auto"/>
              <w:ind w:leftChars="0"/>
              <w:rPr>
                <w:rFonts w:eastAsia="SimSun"/>
                <w:color w:val="000000" w:themeColor="text1"/>
                <w:lang w:val="en-US" w:eastAsia="zh-CN"/>
              </w:rPr>
            </w:pPr>
            <w:r>
              <w:t xml:space="preserve">LTE-based Mode 4 </w:t>
            </w:r>
            <w:r w:rsidR="00916987">
              <w:rPr>
                <w:rFonts w:eastAsia="SimSun"/>
                <w:color w:val="000000" w:themeColor="text1"/>
                <w:lang w:val="en-US" w:eastAsia="zh-CN"/>
              </w:rPr>
              <w:t>resource allocation</w:t>
            </w:r>
          </w:p>
        </w:tc>
      </w:tr>
      <w:tr w:rsidR="00FA634D" w:rsidRPr="003D6F12" w14:paraId="6DFFBACB" w14:textId="77777777" w:rsidTr="00792731">
        <w:trPr>
          <w:trHeight w:val="476"/>
          <w:jc w:val="center"/>
        </w:trPr>
        <w:tc>
          <w:tcPr>
            <w:tcW w:w="3680" w:type="dxa"/>
            <w:shd w:val="clear" w:color="auto" w:fill="auto"/>
            <w:tcMar>
              <w:top w:w="12" w:type="dxa"/>
              <w:left w:w="84" w:type="dxa"/>
              <w:bottom w:w="0" w:type="dxa"/>
              <w:right w:w="84" w:type="dxa"/>
            </w:tcMar>
            <w:vAlign w:val="center"/>
          </w:tcPr>
          <w:p w14:paraId="3F7DB197" w14:textId="509AECB6" w:rsidR="00FA634D" w:rsidRDefault="00FA634D" w:rsidP="00AE01BE">
            <w:pPr>
              <w:spacing w:line="276" w:lineRule="auto"/>
              <w:jc w:val="center"/>
              <w:rPr>
                <w:rFonts w:eastAsia="SimSun"/>
                <w:color w:val="000000" w:themeColor="text1"/>
                <w:lang w:val="en-US" w:eastAsia="zh-CN"/>
              </w:rPr>
            </w:pPr>
            <w:r>
              <w:rPr>
                <w:rFonts w:eastAsia="SimSun"/>
                <w:color w:val="000000" w:themeColor="text1"/>
                <w:lang w:val="en-US" w:eastAsia="zh-CN"/>
              </w:rPr>
              <w:t>Sub-channel size</w:t>
            </w:r>
          </w:p>
        </w:tc>
        <w:tc>
          <w:tcPr>
            <w:tcW w:w="3780" w:type="dxa"/>
            <w:shd w:val="clear" w:color="auto" w:fill="auto"/>
            <w:tcMar>
              <w:top w:w="12" w:type="dxa"/>
              <w:left w:w="84" w:type="dxa"/>
              <w:bottom w:w="0" w:type="dxa"/>
              <w:right w:w="84" w:type="dxa"/>
            </w:tcMar>
            <w:vAlign w:val="center"/>
          </w:tcPr>
          <w:p w14:paraId="5412BD94" w14:textId="60BB1BED" w:rsidR="00FA634D" w:rsidRPr="00792731" w:rsidRDefault="00FA634D" w:rsidP="00792731">
            <w:pPr>
              <w:pStyle w:val="ListParagraph"/>
              <w:spacing w:line="276" w:lineRule="auto"/>
              <w:ind w:leftChars="0" w:left="720"/>
              <w:rPr>
                <w:rFonts w:eastAsia="SimSun"/>
                <w:color w:val="000000" w:themeColor="text1"/>
                <w:lang w:val="en-US" w:eastAsia="zh-CN"/>
              </w:rPr>
            </w:pPr>
            <w:r>
              <w:rPr>
                <w:rFonts w:eastAsia="SimSun"/>
                <w:color w:val="000000" w:themeColor="text1"/>
                <w:lang w:val="en-US" w:eastAsia="zh-CN"/>
              </w:rPr>
              <w:t>5 RBs</w:t>
            </w:r>
          </w:p>
        </w:tc>
      </w:tr>
      <w:tr w:rsidR="00EE2614" w:rsidRPr="003D6F12" w14:paraId="0E645614" w14:textId="77777777" w:rsidTr="00792731">
        <w:trPr>
          <w:trHeight w:val="413"/>
          <w:jc w:val="center"/>
        </w:trPr>
        <w:tc>
          <w:tcPr>
            <w:tcW w:w="3680" w:type="dxa"/>
            <w:shd w:val="clear" w:color="auto" w:fill="auto"/>
            <w:tcMar>
              <w:top w:w="12" w:type="dxa"/>
              <w:left w:w="84" w:type="dxa"/>
              <w:bottom w:w="0" w:type="dxa"/>
              <w:right w:w="84" w:type="dxa"/>
            </w:tcMar>
            <w:vAlign w:val="center"/>
          </w:tcPr>
          <w:p w14:paraId="358FEA0F" w14:textId="319BED5F" w:rsidR="00EE2614" w:rsidRDefault="00EE2614" w:rsidP="00AE01BE">
            <w:pPr>
              <w:spacing w:line="276" w:lineRule="auto"/>
              <w:jc w:val="center"/>
              <w:rPr>
                <w:rFonts w:eastAsia="SimSun"/>
                <w:color w:val="000000" w:themeColor="text1"/>
                <w:lang w:val="en-US" w:eastAsia="zh-CN"/>
              </w:rPr>
            </w:pPr>
            <w:r>
              <w:rPr>
                <w:rFonts w:eastAsia="SimSun"/>
                <w:color w:val="000000" w:themeColor="text1"/>
                <w:lang w:val="en-US" w:eastAsia="zh-CN"/>
              </w:rPr>
              <w:t>Sub-channel bundling</w:t>
            </w:r>
          </w:p>
        </w:tc>
        <w:tc>
          <w:tcPr>
            <w:tcW w:w="3780" w:type="dxa"/>
            <w:shd w:val="clear" w:color="auto" w:fill="auto"/>
            <w:tcMar>
              <w:top w:w="12" w:type="dxa"/>
              <w:left w:w="84" w:type="dxa"/>
              <w:bottom w:w="0" w:type="dxa"/>
              <w:right w:w="84" w:type="dxa"/>
            </w:tcMar>
            <w:vAlign w:val="center"/>
          </w:tcPr>
          <w:p w14:paraId="6D13099A" w14:textId="5942AB9D" w:rsidR="00EE2614" w:rsidRDefault="00EE2614" w:rsidP="00792731">
            <w:pPr>
              <w:pStyle w:val="ListParagraph"/>
              <w:spacing w:line="276" w:lineRule="auto"/>
              <w:ind w:leftChars="0" w:left="720"/>
              <w:rPr>
                <w:rFonts w:eastAsia="SimSun"/>
                <w:color w:val="000000" w:themeColor="text1"/>
                <w:lang w:val="en-US" w:eastAsia="zh-CN"/>
              </w:rPr>
            </w:pPr>
            <w:r>
              <w:rPr>
                <w:rFonts w:eastAsia="SimSun"/>
                <w:color w:val="000000" w:themeColor="text1"/>
                <w:lang w:val="en-US" w:eastAsia="zh-CN"/>
              </w:rPr>
              <w:t>3 sub-channels</w:t>
            </w:r>
          </w:p>
        </w:tc>
      </w:tr>
      <w:tr w:rsidR="00A42C92" w:rsidRPr="003D6F12" w14:paraId="2F712994" w14:textId="77777777" w:rsidTr="00792731">
        <w:trPr>
          <w:trHeight w:val="305"/>
          <w:jc w:val="center"/>
        </w:trPr>
        <w:tc>
          <w:tcPr>
            <w:tcW w:w="3680" w:type="dxa"/>
            <w:shd w:val="clear" w:color="auto" w:fill="auto"/>
            <w:tcMar>
              <w:top w:w="12" w:type="dxa"/>
              <w:left w:w="84" w:type="dxa"/>
              <w:bottom w:w="0" w:type="dxa"/>
              <w:right w:w="84" w:type="dxa"/>
            </w:tcMar>
            <w:vAlign w:val="center"/>
          </w:tcPr>
          <w:p w14:paraId="47EEEDE5" w14:textId="4A862135" w:rsidR="00A42C92" w:rsidRDefault="00A42C92" w:rsidP="00AE01BE">
            <w:pPr>
              <w:spacing w:line="276" w:lineRule="auto"/>
              <w:jc w:val="center"/>
              <w:rPr>
                <w:rFonts w:eastAsia="SimSun"/>
                <w:color w:val="000000" w:themeColor="text1"/>
                <w:lang w:val="en-US" w:eastAsia="zh-CN"/>
              </w:rPr>
            </w:pPr>
            <w:r>
              <w:rPr>
                <w:rFonts w:eastAsia="SimSun"/>
                <w:color w:val="000000" w:themeColor="text1"/>
                <w:lang w:val="en-US" w:eastAsia="zh-CN"/>
              </w:rPr>
              <w:t>Number of UEs</w:t>
            </w:r>
          </w:p>
        </w:tc>
        <w:tc>
          <w:tcPr>
            <w:tcW w:w="3780" w:type="dxa"/>
            <w:shd w:val="clear" w:color="auto" w:fill="auto"/>
            <w:tcMar>
              <w:top w:w="12" w:type="dxa"/>
              <w:left w:w="84" w:type="dxa"/>
              <w:bottom w:w="0" w:type="dxa"/>
              <w:right w:w="84" w:type="dxa"/>
            </w:tcMar>
            <w:vAlign w:val="center"/>
          </w:tcPr>
          <w:p w14:paraId="34294CB9" w14:textId="3363F040" w:rsidR="00A42C92" w:rsidRDefault="00A42C92" w:rsidP="00792731">
            <w:pPr>
              <w:pStyle w:val="ListParagraph"/>
              <w:spacing w:line="276" w:lineRule="auto"/>
              <w:ind w:leftChars="0" w:left="720"/>
              <w:rPr>
                <w:rFonts w:eastAsia="SimSun"/>
                <w:color w:val="000000" w:themeColor="text1"/>
                <w:lang w:val="en-US" w:eastAsia="zh-CN"/>
              </w:rPr>
            </w:pPr>
            <w:r>
              <w:rPr>
                <w:rFonts w:eastAsia="SimSun"/>
                <w:color w:val="000000" w:themeColor="text1"/>
                <w:lang w:val="en-US" w:eastAsia="zh-CN"/>
              </w:rPr>
              <w:t>30</w:t>
            </w:r>
          </w:p>
        </w:tc>
      </w:tr>
    </w:tbl>
    <w:p w14:paraId="14FD73D1" w14:textId="7216CEB6" w:rsidR="00947267" w:rsidRPr="00792731" w:rsidRDefault="00947267" w:rsidP="00792731">
      <w:pPr>
        <w:pStyle w:val="maintext"/>
        <w:ind w:firstLine="400"/>
      </w:pPr>
    </w:p>
    <w:p w14:paraId="789FBCF2" w14:textId="0556EABF" w:rsidR="00EE245D" w:rsidRDefault="00572B89" w:rsidP="00EE245D">
      <w:pPr>
        <w:pStyle w:val="Heading1"/>
        <w:tabs>
          <w:tab w:val="num" w:pos="0"/>
        </w:tabs>
        <w:spacing w:before="0"/>
        <w:ind w:left="792" w:hanging="792"/>
      </w:pPr>
      <w:r>
        <w:t>Evaluation</w:t>
      </w:r>
      <w:r w:rsidR="00F56DFB">
        <w:t xml:space="preserve"> </w:t>
      </w:r>
      <w:r w:rsidR="00E21385">
        <w:t>r</w:t>
      </w:r>
      <w:r w:rsidR="00F56DFB">
        <w:t>esults</w:t>
      </w:r>
    </w:p>
    <w:p w14:paraId="23208A46" w14:textId="2E031A4D" w:rsidR="00EE245D" w:rsidRDefault="00740F69" w:rsidP="00EE245D">
      <w:pPr>
        <w:pStyle w:val="Heading2"/>
        <w:numPr>
          <w:ilvl w:val="1"/>
          <w:numId w:val="2"/>
        </w:numPr>
        <w:tabs>
          <w:tab w:val="num" w:pos="576"/>
        </w:tabs>
        <w:ind w:left="576" w:hanging="576"/>
      </w:pPr>
      <w:r>
        <w:t>Aperiodic traffic/h</w:t>
      </w:r>
      <w:r w:rsidR="00F56DFB" w:rsidRPr="00C10FC2">
        <w:t>ighway Scenario</w:t>
      </w:r>
    </w:p>
    <w:p w14:paraId="63A25083" w14:textId="71BB575D" w:rsidR="00C22800" w:rsidRPr="00191504" w:rsidRDefault="00C22800">
      <w:pPr>
        <w:pStyle w:val="maintext"/>
        <w:ind w:firstLine="440"/>
        <w:rPr>
          <w:sz w:val="22"/>
          <w:szCs w:val="22"/>
        </w:rPr>
      </w:pPr>
      <w:r w:rsidRPr="00191504">
        <w:rPr>
          <w:sz w:val="22"/>
          <w:szCs w:val="22"/>
        </w:rPr>
        <w:t xml:space="preserve">Figure 1 shows the </w:t>
      </w:r>
      <w:r w:rsidR="00817D41" w:rsidRPr="00191504">
        <w:rPr>
          <w:sz w:val="22"/>
          <w:szCs w:val="22"/>
        </w:rPr>
        <w:t>PRR</w:t>
      </w:r>
      <w:r w:rsidRPr="00191504">
        <w:rPr>
          <w:sz w:val="22"/>
          <w:szCs w:val="22"/>
        </w:rPr>
        <w:t xml:space="preserve"> </w:t>
      </w:r>
      <w:r w:rsidR="009A1C3E" w:rsidRPr="00191504">
        <w:rPr>
          <w:sz w:val="22"/>
          <w:szCs w:val="22"/>
        </w:rPr>
        <w:t xml:space="preserve">performance </w:t>
      </w:r>
      <w:r w:rsidRPr="00191504">
        <w:rPr>
          <w:sz w:val="22"/>
          <w:szCs w:val="22"/>
        </w:rPr>
        <w:t>for the three resource allocation</w:t>
      </w:r>
      <w:r w:rsidR="00704866" w:rsidRPr="00191504">
        <w:rPr>
          <w:sz w:val="22"/>
          <w:szCs w:val="22"/>
        </w:rPr>
        <w:t xml:space="preserve"> mechanisms</w:t>
      </w:r>
      <w:r w:rsidR="001172AD" w:rsidRPr="00191504">
        <w:rPr>
          <w:sz w:val="22"/>
          <w:szCs w:val="22"/>
        </w:rPr>
        <w:t xml:space="preserve"> for highway scenario, UE dropping </w:t>
      </w:r>
      <w:r w:rsidR="00704866" w:rsidRPr="00191504">
        <w:rPr>
          <w:sz w:val="22"/>
          <w:szCs w:val="22"/>
        </w:rPr>
        <w:t>O</w:t>
      </w:r>
      <w:r w:rsidR="001172AD" w:rsidRPr="00191504">
        <w:rPr>
          <w:sz w:val="22"/>
          <w:szCs w:val="22"/>
        </w:rPr>
        <w:t xml:space="preserve">ption A </w:t>
      </w:r>
      <w:r w:rsidR="00882270" w:rsidRPr="00191504">
        <w:rPr>
          <w:sz w:val="22"/>
          <w:szCs w:val="22"/>
        </w:rPr>
        <w:t>and</w:t>
      </w:r>
      <w:r w:rsidR="001172AD" w:rsidRPr="00191504">
        <w:rPr>
          <w:sz w:val="22"/>
          <w:szCs w:val="22"/>
        </w:rPr>
        <w:t xml:space="preserve"> aperiodic medium traffic intensity</w:t>
      </w:r>
      <w:r w:rsidRPr="00191504">
        <w:rPr>
          <w:sz w:val="22"/>
          <w:szCs w:val="22"/>
        </w:rPr>
        <w:t xml:space="preserve">. </w:t>
      </w:r>
    </w:p>
    <w:p w14:paraId="3B1375A3" w14:textId="4814CE8B" w:rsidR="00FF032D" w:rsidRDefault="00B27EEA" w:rsidP="001D219D">
      <w:pPr>
        <w:pStyle w:val="maintext"/>
        <w:ind w:firstLine="400"/>
        <w:jc w:val="center"/>
      </w:pPr>
      <w:r w:rsidRPr="00B27EEA">
        <w:t xml:space="preserve"> </w:t>
      </w:r>
      <w:r w:rsidRPr="00B27EEA">
        <w:rPr>
          <w:noProof/>
          <w:lang w:val="en-US" w:eastAsia="zh-CN"/>
        </w:rPr>
        <w:drawing>
          <wp:inline distT="0" distB="0" distL="0" distR="0" wp14:anchorId="263421E2" wp14:editId="28A5CE23">
            <wp:extent cx="3469640" cy="24989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0396" cy="2513912"/>
                    </a:xfrm>
                    <a:prstGeom prst="rect">
                      <a:avLst/>
                    </a:prstGeom>
                    <a:noFill/>
                    <a:ln>
                      <a:noFill/>
                    </a:ln>
                  </pic:spPr>
                </pic:pic>
              </a:graphicData>
            </a:graphic>
          </wp:inline>
        </w:drawing>
      </w:r>
    </w:p>
    <w:p w14:paraId="200C9011" w14:textId="2F3BF6AA" w:rsidR="008F42A3" w:rsidRDefault="008F42A3" w:rsidP="008F42A3">
      <w:pPr>
        <w:pStyle w:val="maintext"/>
        <w:ind w:firstLine="400"/>
        <w:jc w:val="center"/>
        <w:rPr>
          <w:b/>
        </w:rPr>
      </w:pPr>
      <w:r w:rsidRPr="00A6521E">
        <w:rPr>
          <w:b/>
        </w:rPr>
        <w:t xml:space="preserve">Figure </w:t>
      </w:r>
      <w:r>
        <w:rPr>
          <w:b/>
        </w:rPr>
        <w:t>1</w:t>
      </w:r>
    </w:p>
    <w:p w14:paraId="2A72A802" w14:textId="77777777" w:rsidR="00067C23" w:rsidRDefault="00067C23" w:rsidP="008F42A3">
      <w:pPr>
        <w:pStyle w:val="maintext"/>
        <w:ind w:firstLine="400"/>
        <w:jc w:val="center"/>
        <w:rPr>
          <w:b/>
        </w:rPr>
      </w:pPr>
    </w:p>
    <w:p w14:paraId="0E767EED" w14:textId="2F043691" w:rsidR="008855C1" w:rsidRPr="00191504" w:rsidRDefault="00817D41" w:rsidP="00817D41">
      <w:pPr>
        <w:pStyle w:val="maintext"/>
        <w:ind w:firstLine="440"/>
        <w:rPr>
          <w:sz w:val="22"/>
          <w:szCs w:val="22"/>
        </w:rPr>
      </w:pPr>
      <w:r w:rsidRPr="00191504">
        <w:rPr>
          <w:sz w:val="22"/>
          <w:szCs w:val="22"/>
        </w:rPr>
        <w:t xml:space="preserve">Figure </w:t>
      </w:r>
      <w:r w:rsidR="00DD6A73" w:rsidRPr="00191504">
        <w:rPr>
          <w:sz w:val="22"/>
          <w:szCs w:val="22"/>
        </w:rPr>
        <w:t>2</w:t>
      </w:r>
      <w:r w:rsidRPr="00191504">
        <w:rPr>
          <w:sz w:val="22"/>
          <w:szCs w:val="22"/>
        </w:rPr>
        <w:t xml:space="preserve"> shows the </w:t>
      </w:r>
      <w:r w:rsidR="000B4E2D" w:rsidRPr="00191504">
        <w:rPr>
          <w:sz w:val="22"/>
          <w:szCs w:val="22"/>
        </w:rPr>
        <w:t xml:space="preserve">packet latency </w:t>
      </w:r>
      <w:r w:rsidR="00EB51B9" w:rsidRPr="00191504">
        <w:rPr>
          <w:sz w:val="22"/>
          <w:szCs w:val="22"/>
        </w:rPr>
        <w:t>performance</w:t>
      </w:r>
      <w:r w:rsidRPr="00191504">
        <w:rPr>
          <w:sz w:val="22"/>
          <w:szCs w:val="22"/>
        </w:rPr>
        <w:t xml:space="preserve"> for the </w:t>
      </w:r>
      <w:r w:rsidR="00AD0E43" w:rsidRPr="00191504">
        <w:rPr>
          <w:sz w:val="22"/>
          <w:szCs w:val="22"/>
        </w:rPr>
        <w:t xml:space="preserve">three resource allocation mechanisms </w:t>
      </w:r>
      <w:r w:rsidRPr="00191504">
        <w:rPr>
          <w:sz w:val="22"/>
          <w:szCs w:val="22"/>
        </w:rPr>
        <w:t xml:space="preserve">for highway scenario, UE dropping </w:t>
      </w:r>
      <w:r w:rsidR="00282940" w:rsidRPr="00191504">
        <w:rPr>
          <w:sz w:val="22"/>
          <w:szCs w:val="22"/>
        </w:rPr>
        <w:t>O</w:t>
      </w:r>
      <w:r w:rsidRPr="00191504">
        <w:rPr>
          <w:sz w:val="22"/>
          <w:szCs w:val="22"/>
        </w:rPr>
        <w:t xml:space="preserve">ption A </w:t>
      </w:r>
      <w:r w:rsidR="00282940" w:rsidRPr="00191504">
        <w:rPr>
          <w:sz w:val="22"/>
          <w:szCs w:val="22"/>
        </w:rPr>
        <w:t>and</w:t>
      </w:r>
      <w:r w:rsidRPr="00191504">
        <w:rPr>
          <w:sz w:val="22"/>
          <w:szCs w:val="22"/>
        </w:rPr>
        <w:t xml:space="preserve"> aperiodic medium traffic intensity.</w:t>
      </w:r>
    </w:p>
    <w:p w14:paraId="4FAE12BF" w14:textId="5D95DCFB" w:rsidR="00542FA6" w:rsidRDefault="00542FA6" w:rsidP="00C72142">
      <w:pPr>
        <w:pStyle w:val="maintext"/>
        <w:ind w:firstLine="400"/>
        <w:jc w:val="center"/>
      </w:pPr>
      <w:r w:rsidRPr="00542FA6">
        <w:rPr>
          <w:noProof/>
          <w:lang w:val="en-US" w:eastAsia="zh-CN"/>
        </w:rPr>
        <w:drawing>
          <wp:inline distT="0" distB="0" distL="0" distR="0" wp14:anchorId="1116F5A6" wp14:editId="7B346523">
            <wp:extent cx="3612828" cy="26242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541" cy="2636366"/>
                    </a:xfrm>
                    <a:prstGeom prst="rect">
                      <a:avLst/>
                    </a:prstGeom>
                    <a:noFill/>
                    <a:ln>
                      <a:noFill/>
                    </a:ln>
                  </pic:spPr>
                </pic:pic>
              </a:graphicData>
            </a:graphic>
          </wp:inline>
        </w:drawing>
      </w:r>
    </w:p>
    <w:p w14:paraId="40D8D82D" w14:textId="4FE0B95E" w:rsidR="008F42A3" w:rsidRDefault="00704D31" w:rsidP="008F42A3">
      <w:pPr>
        <w:pStyle w:val="maintext"/>
        <w:ind w:firstLine="400"/>
        <w:jc w:val="center"/>
        <w:rPr>
          <w:b/>
        </w:rPr>
      </w:pPr>
      <w:r w:rsidRPr="00704D31">
        <w:t xml:space="preserve"> </w:t>
      </w:r>
      <w:r w:rsidR="008F42A3" w:rsidRPr="00A6521E">
        <w:rPr>
          <w:b/>
        </w:rPr>
        <w:t xml:space="preserve">Figure </w:t>
      </w:r>
      <w:r w:rsidR="008F42A3">
        <w:rPr>
          <w:b/>
        </w:rPr>
        <w:t>2</w:t>
      </w:r>
    </w:p>
    <w:p w14:paraId="62FDAB29" w14:textId="77777777" w:rsidR="007075EE" w:rsidRDefault="007075EE" w:rsidP="008F42A3">
      <w:pPr>
        <w:pStyle w:val="maintext"/>
        <w:ind w:firstLine="400"/>
        <w:jc w:val="center"/>
        <w:rPr>
          <w:b/>
        </w:rPr>
      </w:pPr>
    </w:p>
    <w:p w14:paraId="06266A32" w14:textId="2EB82913" w:rsidR="006D5233" w:rsidRPr="00191504" w:rsidRDefault="00486F67" w:rsidP="006D5233">
      <w:pPr>
        <w:pStyle w:val="maintext"/>
        <w:ind w:firstLine="440"/>
        <w:rPr>
          <w:sz w:val="22"/>
          <w:szCs w:val="22"/>
        </w:rPr>
      </w:pPr>
      <w:r w:rsidRPr="00191504">
        <w:rPr>
          <w:sz w:val="22"/>
          <w:szCs w:val="22"/>
        </w:rPr>
        <w:t xml:space="preserve">It was observed </w:t>
      </w:r>
      <w:r w:rsidR="00EB0872" w:rsidRPr="00191504">
        <w:rPr>
          <w:sz w:val="22"/>
          <w:szCs w:val="22"/>
        </w:rPr>
        <w:t>from Figure 1 and 2 that</w:t>
      </w:r>
      <w:r w:rsidRPr="00191504">
        <w:rPr>
          <w:sz w:val="22"/>
          <w:szCs w:val="22"/>
        </w:rPr>
        <w:t xml:space="preserve"> </w:t>
      </w:r>
      <w:r w:rsidR="00AA2938" w:rsidRPr="00191504">
        <w:rPr>
          <w:sz w:val="22"/>
          <w:szCs w:val="22"/>
        </w:rPr>
        <w:t xml:space="preserve">the </w:t>
      </w:r>
      <w:r w:rsidRPr="00191504">
        <w:rPr>
          <w:sz w:val="22"/>
          <w:szCs w:val="22"/>
        </w:rPr>
        <w:t xml:space="preserve">proposed </w:t>
      </w:r>
      <w:r w:rsidR="003A388A" w:rsidRPr="00191504">
        <w:rPr>
          <w:sz w:val="22"/>
          <w:szCs w:val="22"/>
        </w:rPr>
        <w:t>Mode</w:t>
      </w:r>
      <w:r w:rsidR="00564B2F" w:rsidRPr="00191504">
        <w:rPr>
          <w:sz w:val="22"/>
          <w:szCs w:val="22"/>
        </w:rPr>
        <w:t xml:space="preserve"> </w:t>
      </w:r>
      <w:r w:rsidR="003A388A" w:rsidRPr="00191504">
        <w:rPr>
          <w:sz w:val="22"/>
          <w:szCs w:val="22"/>
        </w:rPr>
        <w:t>2</w:t>
      </w:r>
      <w:r w:rsidR="006B1FB7" w:rsidRPr="00191504">
        <w:rPr>
          <w:sz w:val="22"/>
          <w:szCs w:val="22"/>
        </w:rPr>
        <w:t xml:space="preserve"> </w:t>
      </w:r>
      <w:r w:rsidRPr="00191504">
        <w:rPr>
          <w:sz w:val="22"/>
          <w:szCs w:val="22"/>
        </w:rPr>
        <w:t xml:space="preserve">resource allocation </w:t>
      </w:r>
      <w:r w:rsidR="00EB0872" w:rsidRPr="00191504">
        <w:rPr>
          <w:sz w:val="22"/>
          <w:szCs w:val="22"/>
        </w:rPr>
        <w:t xml:space="preserve">mechanism </w:t>
      </w:r>
      <w:r w:rsidRPr="00191504">
        <w:rPr>
          <w:sz w:val="22"/>
          <w:szCs w:val="22"/>
        </w:rPr>
        <w:t xml:space="preserve">can achieve </w:t>
      </w:r>
      <w:r w:rsidR="00AA2938" w:rsidRPr="00191504">
        <w:rPr>
          <w:sz w:val="22"/>
          <w:szCs w:val="22"/>
        </w:rPr>
        <w:t xml:space="preserve">much better PRR and </w:t>
      </w:r>
      <w:r w:rsidR="0015753B" w:rsidRPr="00191504">
        <w:rPr>
          <w:sz w:val="22"/>
          <w:szCs w:val="22"/>
        </w:rPr>
        <w:t xml:space="preserve">latency </w:t>
      </w:r>
      <w:r w:rsidR="00AA2938" w:rsidRPr="00191504">
        <w:rPr>
          <w:sz w:val="22"/>
          <w:szCs w:val="22"/>
        </w:rPr>
        <w:t>performance</w:t>
      </w:r>
      <w:r w:rsidR="00FE1DF0" w:rsidRPr="00191504">
        <w:rPr>
          <w:sz w:val="22"/>
          <w:szCs w:val="22"/>
        </w:rPr>
        <w:t xml:space="preserve"> than the other</w:t>
      </w:r>
      <w:r w:rsidR="00756B1F" w:rsidRPr="00191504">
        <w:rPr>
          <w:sz w:val="22"/>
          <w:szCs w:val="22"/>
        </w:rPr>
        <w:t xml:space="preserve"> two</w:t>
      </w:r>
      <w:r w:rsidR="00FE1DF0" w:rsidRPr="00191504">
        <w:rPr>
          <w:sz w:val="22"/>
          <w:szCs w:val="22"/>
        </w:rPr>
        <w:t xml:space="preserve"> resource allocation</w:t>
      </w:r>
      <w:r w:rsidR="00756B1F" w:rsidRPr="00191504">
        <w:rPr>
          <w:sz w:val="22"/>
          <w:szCs w:val="22"/>
        </w:rPr>
        <w:t xml:space="preserve"> mechanism</w:t>
      </w:r>
      <w:r w:rsidR="00FE1DF0" w:rsidRPr="00191504">
        <w:rPr>
          <w:sz w:val="22"/>
          <w:szCs w:val="22"/>
        </w:rPr>
        <w:t>s</w:t>
      </w:r>
      <w:r w:rsidR="00AA2938" w:rsidRPr="00191504">
        <w:rPr>
          <w:sz w:val="22"/>
          <w:szCs w:val="22"/>
        </w:rPr>
        <w:t xml:space="preserve"> </w:t>
      </w:r>
      <w:r w:rsidR="006D5233" w:rsidRPr="00191504">
        <w:rPr>
          <w:sz w:val="22"/>
          <w:szCs w:val="22"/>
        </w:rPr>
        <w:t>for highway scenario, UE dropping Option A and aperiodic medium traffic intensity.</w:t>
      </w:r>
      <w:r w:rsidR="00313D1B" w:rsidRPr="00191504">
        <w:rPr>
          <w:sz w:val="22"/>
          <w:szCs w:val="22"/>
        </w:rPr>
        <w:t xml:space="preserve"> The proposed </w:t>
      </w:r>
      <w:r w:rsidR="003A388A" w:rsidRPr="00191504">
        <w:rPr>
          <w:sz w:val="22"/>
          <w:szCs w:val="22"/>
        </w:rPr>
        <w:t>Mode</w:t>
      </w:r>
      <w:r w:rsidR="00564B2F" w:rsidRPr="00191504">
        <w:rPr>
          <w:sz w:val="22"/>
          <w:szCs w:val="22"/>
        </w:rPr>
        <w:t xml:space="preserve"> </w:t>
      </w:r>
      <w:r w:rsidR="003A388A" w:rsidRPr="00191504">
        <w:rPr>
          <w:sz w:val="22"/>
          <w:szCs w:val="22"/>
        </w:rPr>
        <w:t>2</w:t>
      </w:r>
      <w:r w:rsidR="00BD3626" w:rsidRPr="00191504">
        <w:rPr>
          <w:sz w:val="22"/>
          <w:szCs w:val="22"/>
        </w:rPr>
        <w:t xml:space="preserve"> </w:t>
      </w:r>
      <w:r w:rsidR="00313D1B" w:rsidRPr="00191504">
        <w:rPr>
          <w:sz w:val="22"/>
          <w:szCs w:val="22"/>
        </w:rPr>
        <w:t xml:space="preserve">resource allocation </w:t>
      </w:r>
      <w:r w:rsidR="0027344A" w:rsidRPr="00191504">
        <w:rPr>
          <w:sz w:val="22"/>
          <w:szCs w:val="22"/>
        </w:rPr>
        <w:t xml:space="preserve">mechanism </w:t>
      </w:r>
      <w:r w:rsidR="00313D1B" w:rsidRPr="00191504">
        <w:rPr>
          <w:sz w:val="22"/>
          <w:szCs w:val="22"/>
        </w:rPr>
        <w:t>can resolve resource conflict more efficiently</w:t>
      </w:r>
      <w:r w:rsidR="006346F9" w:rsidRPr="00191504">
        <w:rPr>
          <w:sz w:val="22"/>
          <w:szCs w:val="22"/>
        </w:rPr>
        <w:t>, and can achieve better PRR performance</w:t>
      </w:r>
      <w:r w:rsidR="00313D1B" w:rsidRPr="00191504">
        <w:rPr>
          <w:sz w:val="22"/>
          <w:szCs w:val="22"/>
        </w:rPr>
        <w:t xml:space="preserve">. </w:t>
      </w:r>
      <w:r w:rsidR="008A4BAD" w:rsidRPr="00191504">
        <w:rPr>
          <w:sz w:val="22"/>
          <w:szCs w:val="22"/>
        </w:rPr>
        <w:t xml:space="preserve">Reservation-based </w:t>
      </w:r>
      <w:r w:rsidR="00F958CF" w:rsidRPr="00191504">
        <w:rPr>
          <w:sz w:val="22"/>
          <w:szCs w:val="22"/>
        </w:rPr>
        <w:t>resource allocation cannot achieve better performance than LTE-based Mo</w:t>
      </w:r>
      <w:r w:rsidR="001B7D67" w:rsidRPr="00191504">
        <w:rPr>
          <w:sz w:val="22"/>
          <w:szCs w:val="22"/>
        </w:rPr>
        <w:t xml:space="preserve">de 4 resource allocation because of the potential conflict of reservation signals among UEs and fewer </w:t>
      </w:r>
      <w:r w:rsidR="001B7D67" w:rsidRPr="00191504">
        <w:rPr>
          <w:sz w:val="22"/>
          <w:szCs w:val="22"/>
        </w:rPr>
        <w:lastRenderedPageBreak/>
        <w:t xml:space="preserve">available candidate resources due to </w:t>
      </w:r>
      <w:r w:rsidR="00E7261F" w:rsidRPr="00191504">
        <w:rPr>
          <w:sz w:val="22"/>
          <w:szCs w:val="22"/>
        </w:rPr>
        <w:t>a shorter</w:t>
      </w:r>
      <w:r w:rsidR="001B7D67" w:rsidRPr="00191504">
        <w:rPr>
          <w:sz w:val="22"/>
          <w:szCs w:val="22"/>
        </w:rPr>
        <w:t xml:space="preserve"> selection window. </w:t>
      </w:r>
      <w:r w:rsidR="00313D1B" w:rsidRPr="00191504">
        <w:rPr>
          <w:sz w:val="22"/>
          <w:szCs w:val="22"/>
        </w:rPr>
        <w:t xml:space="preserve">Moreover, the proposed </w:t>
      </w:r>
      <w:r w:rsidR="003A388A" w:rsidRPr="00191504">
        <w:rPr>
          <w:sz w:val="22"/>
          <w:szCs w:val="22"/>
        </w:rPr>
        <w:t>Mode</w:t>
      </w:r>
      <w:r w:rsidR="00564B2F" w:rsidRPr="00191504">
        <w:rPr>
          <w:sz w:val="22"/>
          <w:szCs w:val="22"/>
        </w:rPr>
        <w:t xml:space="preserve"> </w:t>
      </w:r>
      <w:r w:rsidR="003A388A" w:rsidRPr="00191504">
        <w:rPr>
          <w:sz w:val="22"/>
          <w:szCs w:val="22"/>
        </w:rPr>
        <w:t>2</w:t>
      </w:r>
      <w:r w:rsidR="0046081D" w:rsidRPr="00191504">
        <w:rPr>
          <w:sz w:val="22"/>
          <w:szCs w:val="22"/>
        </w:rPr>
        <w:t xml:space="preserve"> </w:t>
      </w:r>
      <w:r w:rsidR="000E2CA2" w:rsidRPr="00191504">
        <w:rPr>
          <w:sz w:val="22"/>
          <w:szCs w:val="22"/>
        </w:rPr>
        <w:t xml:space="preserve">resource allocation mechanism </w:t>
      </w:r>
      <w:r w:rsidR="00313D1B" w:rsidRPr="00191504">
        <w:rPr>
          <w:sz w:val="22"/>
          <w:szCs w:val="22"/>
        </w:rPr>
        <w:t xml:space="preserve">uses </w:t>
      </w:r>
      <w:r w:rsidR="00F37984" w:rsidRPr="00191504">
        <w:rPr>
          <w:sz w:val="22"/>
          <w:szCs w:val="22"/>
        </w:rPr>
        <w:t xml:space="preserve">one of the </w:t>
      </w:r>
      <w:r w:rsidR="006346F9" w:rsidRPr="00191504">
        <w:rPr>
          <w:sz w:val="22"/>
          <w:szCs w:val="22"/>
        </w:rPr>
        <w:t>earliest available resources for transmission by sensing the channel</w:t>
      </w:r>
      <w:r w:rsidR="00F34ACD" w:rsidRPr="00191504">
        <w:rPr>
          <w:sz w:val="22"/>
          <w:szCs w:val="22"/>
        </w:rPr>
        <w:t xml:space="preserve"> </w:t>
      </w:r>
      <w:r w:rsidR="009276B7" w:rsidRPr="00191504">
        <w:rPr>
          <w:sz w:val="22"/>
          <w:szCs w:val="22"/>
        </w:rPr>
        <w:t>from the start of the selection window</w:t>
      </w:r>
      <w:r w:rsidR="006346F9" w:rsidRPr="00191504">
        <w:rPr>
          <w:sz w:val="22"/>
          <w:szCs w:val="22"/>
        </w:rPr>
        <w:t xml:space="preserve">, </w:t>
      </w:r>
      <w:r w:rsidR="00B57A6A" w:rsidRPr="00191504">
        <w:rPr>
          <w:sz w:val="22"/>
          <w:szCs w:val="22"/>
        </w:rPr>
        <w:t xml:space="preserve">and can </w:t>
      </w:r>
      <w:r w:rsidR="00061CE4" w:rsidRPr="00191504">
        <w:rPr>
          <w:sz w:val="22"/>
          <w:szCs w:val="22"/>
        </w:rPr>
        <w:t xml:space="preserve">achieve better </w:t>
      </w:r>
      <w:r w:rsidR="003315E3" w:rsidRPr="00191504">
        <w:rPr>
          <w:sz w:val="22"/>
          <w:szCs w:val="22"/>
        </w:rPr>
        <w:t xml:space="preserve">latency </w:t>
      </w:r>
      <w:r w:rsidR="00061CE4" w:rsidRPr="00191504">
        <w:rPr>
          <w:sz w:val="22"/>
          <w:szCs w:val="22"/>
        </w:rPr>
        <w:t xml:space="preserve">performance. </w:t>
      </w:r>
      <w:r w:rsidR="003408BB" w:rsidRPr="00191504">
        <w:rPr>
          <w:sz w:val="22"/>
          <w:szCs w:val="22"/>
        </w:rPr>
        <w:t>Reservation-based</w:t>
      </w:r>
      <w:r w:rsidR="00061CE4" w:rsidRPr="00191504">
        <w:rPr>
          <w:sz w:val="22"/>
          <w:szCs w:val="22"/>
        </w:rPr>
        <w:t xml:space="preserve"> resource allocation</w:t>
      </w:r>
      <w:r w:rsidR="009F2F7E" w:rsidRPr="00191504">
        <w:rPr>
          <w:sz w:val="22"/>
          <w:szCs w:val="22"/>
        </w:rPr>
        <w:t xml:space="preserve"> </w:t>
      </w:r>
      <w:r w:rsidR="001666A3" w:rsidRPr="00191504">
        <w:rPr>
          <w:sz w:val="22"/>
          <w:szCs w:val="22"/>
        </w:rPr>
        <w:t xml:space="preserve">mechanism </w:t>
      </w:r>
      <w:r w:rsidR="009F2F7E" w:rsidRPr="00191504">
        <w:rPr>
          <w:sz w:val="22"/>
          <w:szCs w:val="22"/>
        </w:rPr>
        <w:t xml:space="preserve">has worst performance in </w:t>
      </w:r>
      <w:r w:rsidR="003408BB" w:rsidRPr="00191504">
        <w:rPr>
          <w:sz w:val="22"/>
          <w:szCs w:val="22"/>
        </w:rPr>
        <w:t>latency</w:t>
      </w:r>
      <w:r w:rsidR="006534C7" w:rsidRPr="00191504">
        <w:rPr>
          <w:sz w:val="22"/>
          <w:szCs w:val="22"/>
        </w:rPr>
        <w:t xml:space="preserve"> </w:t>
      </w:r>
      <w:r w:rsidR="00184141" w:rsidRPr="00191504">
        <w:rPr>
          <w:sz w:val="22"/>
          <w:szCs w:val="22"/>
        </w:rPr>
        <w:t xml:space="preserve">because </w:t>
      </w:r>
      <w:r w:rsidR="006534C7" w:rsidRPr="00191504">
        <w:rPr>
          <w:sz w:val="22"/>
          <w:szCs w:val="22"/>
        </w:rPr>
        <w:t xml:space="preserve">a window is introduced for transmission of reservation signal that may incur extra latency. </w:t>
      </w:r>
    </w:p>
    <w:p w14:paraId="646DBE76" w14:textId="255BDA9C" w:rsidR="002540DB" w:rsidRPr="00191504" w:rsidRDefault="003060DC" w:rsidP="00792731">
      <w:pPr>
        <w:pStyle w:val="LG"/>
        <w:spacing w:after="94"/>
        <w:ind w:firstLine="0"/>
        <w:rPr>
          <w:b/>
          <w:sz w:val="22"/>
          <w:szCs w:val="22"/>
        </w:rPr>
      </w:pPr>
      <w:r w:rsidRPr="00191504">
        <w:rPr>
          <w:b/>
          <w:sz w:val="22"/>
          <w:szCs w:val="22"/>
        </w:rPr>
        <w:t xml:space="preserve">Observation 1: The proposed </w:t>
      </w:r>
      <w:r w:rsidR="00B540C4" w:rsidRPr="00191504">
        <w:rPr>
          <w:b/>
          <w:sz w:val="22"/>
          <w:szCs w:val="22"/>
        </w:rPr>
        <w:t xml:space="preserve">Mode 2 </w:t>
      </w:r>
      <w:r w:rsidRPr="00191504">
        <w:rPr>
          <w:b/>
          <w:sz w:val="22"/>
          <w:szCs w:val="22"/>
        </w:rPr>
        <w:t xml:space="preserve">resource allocation </w:t>
      </w:r>
      <w:r w:rsidR="00B67B25" w:rsidRPr="00191504">
        <w:rPr>
          <w:b/>
          <w:sz w:val="22"/>
          <w:szCs w:val="22"/>
        </w:rPr>
        <w:t>mechanism</w:t>
      </w:r>
      <w:r w:rsidRPr="00191504">
        <w:rPr>
          <w:b/>
          <w:sz w:val="22"/>
          <w:szCs w:val="22"/>
        </w:rPr>
        <w:t xml:space="preserve"> can achieve much better PRR and latency performance than reservation-based and LTE-based Mode 4 resource allocation mechanisms for highway scenario, UE dropping Option A and aperiodic medium traffic intensity.</w:t>
      </w:r>
    </w:p>
    <w:p w14:paraId="39109C98" w14:textId="04E54ECC" w:rsidR="00FD7902" w:rsidRDefault="00FD7902" w:rsidP="00FD7902">
      <w:pPr>
        <w:pStyle w:val="Heading2"/>
        <w:numPr>
          <w:ilvl w:val="1"/>
          <w:numId w:val="2"/>
        </w:numPr>
        <w:tabs>
          <w:tab w:val="num" w:pos="576"/>
        </w:tabs>
        <w:ind w:left="576" w:hanging="576"/>
      </w:pPr>
      <w:r>
        <w:t>Periodic traffic/h</w:t>
      </w:r>
      <w:r w:rsidRPr="00C10FC2">
        <w:t>ighway Scenario</w:t>
      </w:r>
    </w:p>
    <w:p w14:paraId="67B93F6F" w14:textId="74B3AA9A" w:rsidR="00CB60CE" w:rsidRPr="00191504" w:rsidRDefault="00CB60CE" w:rsidP="00CB60CE">
      <w:pPr>
        <w:pStyle w:val="maintext"/>
        <w:ind w:firstLine="440"/>
        <w:rPr>
          <w:sz w:val="22"/>
          <w:szCs w:val="22"/>
        </w:rPr>
      </w:pPr>
      <w:r w:rsidRPr="00191504">
        <w:rPr>
          <w:sz w:val="22"/>
          <w:szCs w:val="22"/>
        </w:rPr>
        <w:t xml:space="preserve">Figure 3 shows the PRR </w:t>
      </w:r>
      <w:r w:rsidR="00A37909" w:rsidRPr="00191504">
        <w:rPr>
          <w:sz w:val="22"/>
          <w:szCs w:val="22"/>
        </w:rPr>
        <w:t xml:space="preserve">performance </w:t>
      </w:r>
      <w:r w:rsidRPr="00191504">
        <w:rPr>
          <w:sz w:val="22"/>
          <w:szCs w:val="22"/>
        </w:rPr>
        <w:t xml:space="preserve">for </w:t>
      </w:r>
      <w:r w:rsidR="004F75AC" w:rsidRPr="00191504">
        <w:rPr>
          <w:sz w:val="22"/>
          <w:szCs w:val="22"/>
        </w:rPr>
        <w:t xml:space="preserve">the three resource allocation mechanisms </w:t>
      </w:r>
      <w:r w:rsidRPr="00191504">
        <w:rPr>
          <w:sz w:val="22"/>
          <w:szCs w:val="22"/>
        </w:rPr>
        <w:t xml:space="preserve">for </w:t>
      </w:r>
      <w:r w:rsidR="000B64C9" w:rsidRPr="00191504">
        <w:rPr>
          <w:sz w:val="22"/>
          <w:szCs w:val="22"/>
        </w:rPr>
        <w:t xml:space="preserve">highway </w:t>
      </w:r>
      <w:r w:rsidR="00E0347B" w:rsidRPr="00191504">
        <w:rPr>
          <w:sz w:val="22"/>
          <w:szCs w:val="22"/>
        </w:rPr>
        <w:t>scenario</w:t>
      </w:r>
      <w:r w:rsidRPr="00191504">
        <w:rPr>
          <w:sz w:val="22"/>
          <w:szCs w:val="22"/>
        </w:rPr>
        <w:t xml:space="preserve">, UE dropping </w:t>
      </w:r>
      <w:r w:rsidR="004F75AC" w:rsidRPr="00191504">
        <w:rPr>
          <w:sz w:val="22"/>
          <w:szCs w:val="22"/>
        </w:rPr>
        <w:t>O</w:t>
      </w:r>
      <w:r w:rsidRPr="00191504">
        <w:rPr>
          <w:sz w:val="22"/>
          <w:szCs w:val="22"/>
        </w:rPr>
        <w:t xml:space="preserve">ption A </w:t>
      </w:r>
      <w:r w:rsidR="008E14C6" w:rsidRPr="00191504">
        <w:rPr>
          <w:sz w:val="22"/>
          <w:szCs w:val="22"/>
        </w:rPr>
        <w:t>and</w:t>
      </w:r>
      <w:r w:rsidRPr="00191504">
        <w:rPr>
          <w:sz w:val="22"/>
          <w:szCs w:val="22"/>
        </w:rPr>
        <w:t xml:space="preserve"> periodic </w:t>
      </w:r>
      <w:r w:rsidR="000B64C9" w:rsidRPr="00191504">
        <w:rPr>
          <w:sz w:val="22"/>
          <w:szCs w:val="22"/>
        </w:rPr>
        <w:t xml:space="preserve">low </w:t>
      </w:r>
      <w:r w:rsidRPr="00191504">
        <w:rPr>
          <w:sz w:val="22"/>
          <w:szCs w:val="22"/>
        </w:rPr>
        <w:t xml:space="preserve">traffic intensity. </w:t>
      </w:r>
    </w:p>
    <w:p w14:paraId="1AC8BAA8" w14:textId="645ED07B" w:rsidR="00FA7618" w:rsidRDefault="00E030D4" w:rsidP="00C72142">
      <w:pPr>
        <w:pStyle w:val="maintext"/>
        <w:ind w:firstLine="400"/>
        <w:jc w:val="center"/>
      </w:pPr>
      <w:r w:rsidRPr="00E030D4">
        <w:rPr>
          <w:noProof/>
          <w:lang w:val="en-US" w:eastAsia="zh-CN"/>
        </w:rPr>
        <w:drawing>
          <wp:inline distT="0" distB="0" distL="0" distR="0" wp14:anchorId="6480EE1A" wp14:editId="27992954">
            <wp:extent cx="3561234" cy="25674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8161" cy="2579673"/>
                    </a:xfrm>
                    <a:prstGeom prst="rect">
                      <a:avLst/>
                    </a:prstGeom>
                    <a:noFill/>
                    <a:ln>
                      <a:noFill/>
                    </a:ln>
                  </pic:spPr>
                </pic:pic>
              </a:graphicData>
            </a:graphic>
          </wp:inline>
        </w:drawing>
      </w:r>
    </w:p>
    <w:p w14:paraId="7DF2A28A" w14:textId="472182C8" w:rsidR="00204BD6" w:rsidRDefault="00204BD6" w:rsidP="00C72142">
      <w:pPr>
        <w:pStyle w:val="maintext"/>
        <w:ind w:firstLine="400"/>
        <w:jc w:val="center"/>
      </w:pPr>
    </w:p>
    <w:p w14:paraId="0C843B49" w14:textId="4F2F440B" w:rsidR="002F1BC3" w:rsidRDefault="005C471F" w:rsidP="002F1BC3">
      <w:pPr>
        <w:pStyle w:val="maintext"/>
        <w:ind w:firstLine="400"/>
        <w:jc w:val="center"/>
        <w:rPr>
          <w:b/>
        </w:rPr>
      </w:pPr>
      <w:r w:rsidRPr="005C471F">
        <w:t xml:space="preserve"> </w:t>
      </w:r>
      <w:r w:rsidR="002F1BC3" w:rsidRPr="00A6521E">
        <w:rPr>
          <w:b/>
        </w:rPr>
        <w:t>Figure 3</w:t>
      </w:r>
    </w:p>
    <w:p w14:paraId="09B4A992" w14:textId="77777777" w:rsidR="00BA7D85" w:rsidRDefault="00BA7D85" w:rsidP="00CB60CE">
      <w:pPr>
        <w:pStyle w:val="maintext"/>
        <w:ind w:firstLine="400"/>
      </w:pPr>
    </w:p>
    <w:p w14:paraId="48C36528" w14:textId="4C6F071D" w:rsidR="00CB60CE" w:rsidRPr="00191504" w:rsidRDefault="00CB60CE" w:rsidP="00CB60CE">
      <w:pPr>
        <w:pStyle w:val="maintext"/>
        <w:ind w:firstLine="440"/>
        <w:rPr>
          <w:sz w:val="22"/>
          <w:szCs w:val="22"/>
        </w:rPr>
      </w:pPr>
      <w:r w:rsidRPr="00191504">
        <w:rPr>
          <w:sz w:val="22"/>
          <w:szCs w:val="22"/>
        </w:rPr>
        <w:t xml:space="preserve">Figure 4 shows the </w:t>
      </w:r>
      <w:r w:rsidR="00CC4633" w:rsidRPr="00191504">
        <w:rPr>
          <w:sz w:val="22"/>
          <w:szCs w:val="22"/>
        </w:rPr>
        <w:t xml:space="preserve">packet latency </w:t>
      </w:r>
      <w:r w:rsidR="00B43B08" w:rsidRPr="00191504">
        <w:rPr>
          <w:sz w:val="22"/>
          <w:szCs w:val="22"/>
        </w:rPr>
        <w:t xml:space="preserve">performance </w:t>
      </w:r>
      <w:r w:rsidRPr="00191504">
        <w:rPr>
          <w:sz w:val="22"/>
          <w:szCs w:val="22"/>
        </w:rPr>
        <w:t xml:space="preserve">for the </w:t>
      </w:r>
      <w:r w:rsidR="00BA7D85" w:rsidRPr="00191504">
        <w:rPr>
          <w:sz w:val="22"/>
          <w:szCs w:val="22"/>
        </w:rPr>
        <w:t xml:space="preserve">three resource allocation mechanisms </w:t>
      </w:r>
      <w:r w:rsidRPr="00191504">
        <w:rPr>
          <w:sz w:val="22"/>
          <w:szCs w:val="22"/>
        </w:rPr>
        <w:t xml:space="preserve">for </w:t>
      </w:r>
      <w:r w:rsidR="002856C2" w:rsidRPr="00191504">
        <w:rPr>
          <w:sz w:val="22"/>
          <w:szCs w:val="22"/>
        </w:rPr>
        <w:t>highwa</w:t>
      </w:r>
      <w:r w:rsidR="00582690" w:rsidRPr="00191504">
        <w:rPr>
          <w:sz w:val="22"/>
          <w:szCs w:val="22"/>
        </w:rPr>
        <w:t>y</w:t>
      </w:r>
      <w:r w:rsidR="002856C2" w:rsidRPr="00191504">
        <w:rPr>
          <w:sz w:val="22"/>
          <w:szCs w:val="22"/>
        </w:rPr>
        <w:t xml:space="preserve"> </w:t>
      </w:r>
      <w:r w:rsidRPr="00191504">
        <w:rPr>
          <w:sz w:val="22"/>
          <w:szCs w:val="22"/>
        </w:rPr>
        <w:t xml:space="preserve">scenario, UE dropping option A </w:t>
      </w:r>
      <w:r w:rsidR="00BA7D85" w:rsidRPr="00191504">
        <w:rPr>
          <w:sz w:val="22"/>
          <w:szCs w:val="22"/>
        </w:rPr>
        <w:t>and</w:t>
      </w:r>
      <w:r w:rsidRPr="00191504">
        <w:rPr>
          <w:sz w:val="22"/>
          <w:szCs w:val="22"/>
        </w:rPr>
        <w:t xml:space="preserve"> periodic </w:t>
      </w:r>
      <w:r w:rsidR="00582690" w:rsidRPr="00191504">
        <w:rPr>
          <w:sz w:val="22"/>
          <w:szCs w:val="22"/>
        </w:rPr>
        <w:t xml:space="preserve">low </w:t>
      </w:r>
      <w:r w:rsidRPr="00191504">
        <w:rPr>
          <w:sz w:val="22"/>
          <w:szCs w:val="22"/>
        </w:rPr>
        <w:t xml:space="preserve">traffic intensity. </w:t>
      </w:r>
    </w:p>
    <w:p w14:paraId="77B6578B" w14:textId="0A8C1434" w:rsidR="00755794" w:rsidRDefault="00755794" w:rsidP="00C72142">
      <w:pPr>
        <w:pStyle w:val="maintext"/>
        <w:ind w:firstLine="400"/>
        <w:jc w:val="center"/>
      </w:pPr>
      <w:r w:rsidRPr="00755794">
        <w:rPr>
          <w:noProof/>
          <w:lang w:val="en-US" w:eastAsia="zh-CN"/>
        </w:rPr>
        <w:drawing>
          <wp:inline distT="0" distB="0" distL="0" distR="0" wp14:anchorId="723C4CE6" wp14:editId="319DDFAE">
            <wp:extent cx="3477439" cy="25524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9596" cy="2568747"/>
                    </a:xfrm>
                    <a:prstGeom prst="rect">
                      <a:avLst/>
                    </a:prstGeom>
                    <a:noFill/>
                    <a:ln>
                      <a:noFill/>
                    </a:ln>
                  </pic:spPr>
                </pic:pic>
              </a:graphicData>
            </a:graphic>
          </wp:inline>
        </w:drawing>
      </w:r>
    </w:p>
    <w:p w14:paraId="7EFF99FC" w14:textId="77777777" w:rsidR="002820DD" w:rsidRDefault="002820DD" w:rsidP="002820DD">
      <w:pPr>
        <w:pStyle w:val="maintext"/>
        <w:ind w:firstLine="400"/>
        <w:jc w:val="center"/>
        <w:rPr>
          <w:b/>
        </w:rPr>
      </w:pPr>
      <w:r w:rsidRPr="00A6521E">
        <w:rPr>
          <w:b/>
        </w:rPr>
        <w:t xml:space="preserve">Figure </w:t>
      </w:r>
      <w:r>
        <w:rPr>
          <w:b/>
        </w:rPr>
        <w:t>4</w:t>
      </w:r>
    </w:p>
    <w:p w14:paraId="54011369" w14:textId="77777777" w:rsidR="00C8546C" w:rsidRDefault="00C8546C" w:rsidP="00766C40">
      <w:pPr>
        <w:pStyle w:val="maintext"/>
        <w:ind w:firstLine="400"/>
        <w:jc w:val="center"/>
        <w:rPr>
          <w:b/>
        </w:rPr>
      </w:pPr>
    </w:p>
    <w:p w14:paraId="7473C805" w14:textId="574C1899" w:rsidR="006B18B7" w:rsidRPr="00191504" w:rsidRDefault="00513B72" w:rsidP="006B18B7">
      <w:pPr>
        <w:pStyle w:val="maintext"/>
        <w:ind w:firstLine="440"/>
        <w:rPr>
          <w:sz w:val="22"/>
          <w:szCs w:val="22"/>
        </w:rPr>
      </w:pPr>
      <w:r w:rsidRPr="00191504">
        <w:rPr>
          <w:sz w:val="22"/>
          <w:szCs w:val="22"/>
        </w:rPr>
        <w:t xml:space="preserve">It was observed from Figure </w:t>
      </w:r>
      <w:r w:rsidR="00A40D5A" w:rsidRPr="00191504">
        <w:rPr>
          <w:sz w:val="22"/>
          <w:szCs w:val="22"/>
        </w:rPr>
        <w:t>3</w:t>
      </w:r>
      <w:r w:rsidRPr="00191504">
        <w:rPr>
          <w:sz w:val="22"/>
          <w:szCs w:val="22"/>
        </w:rPr>
        <w:t xml:space="preserve"> and </w:t>
      </w:r>
      <w:r w:rsidR="00A40D5A" w:rsidRPr="00191504">
        <w:rPr>
          <w:sz w:val="22"/>
          <w:szCs w:val="22"/>
        </w:rPr>
        <w:t>4</w:t>
      </w:r>
      <w:r w:rsidRPr="00191504">
        <w:rPr>
          <w:sz w:val="22"/>
          <w:szCs w:val="22"/>
        </w:rPr>
        <w:t xml:space="preserve">, the proposed </w:t>
      </w:r>
      <w:r w:rsidR="003A388A" w:rsidRPr="00191504">
        <w:rPr>
          <w:sz w:val="22"/>
          <w:szCs w:val="22"/>
        </w:rPr>
        <w:t>Mode</w:t>
      </w:r>
      <w:r w:rsidR="00DE0F00" w:rsidRPr="00191504">
        <w:rPr>
          <w:sz w:val="22"/>
          <w:szCs w:val="22"/>
        </w:rPr>
        <w:t xml:space="preserve"> </w:t>
      </w:r>
      <w:r w:rsidR="003A388A" w:rsidRPr="00191504">
        <w:rPr>
          <w:sz w:val="22"/>
          <w:szCs w:val="22"/>
        </w:rPr>
        <w:t>2</w:t>
      </w:r>
      <w:r w:rsidR="008F495D" w:rsidRPr="00191504">
        <w:rPr>
          <w:sz w:val="22"/>
          <w:szCs w:val="22"/>
        </w:rPr>
        <w:t xml:space="preserve"> </w:t>
      </w:r>
      <w:r w:rsidRPr="00191504">
        <w:rPr>
          <w:sz w:val="22"/>
          <w:szCs w:val="22"/>
        </w:rPr>
        <w:t xml:space="preserve">resource allocation </w:t>
      </w:r>
      <w:r w:rsidR="00A64BC6" w:rsidRPr="00191504">
        <w:rPr>
          <w:sz w:val="22"/>
          <w:szCs w:val="22"/>
        </w:rPr>
        <w:t>mechanism</w:t>
      </w:r>
      <w:r w:rsidR="00632ACE" w:rsidRPr="00191504">
        <w:rPr>
          <w:sz w:val="22"/>
          <w:szCs w:val="22"/>
        </w:rPr>
        <w:t xml:space="preserve"> </w:t>
      </w:r>
      <w:r w:rsidRPr="00191504">
        <w:rPr>
          <w:sz w:val="22"/>
          <w:szCs w:val="22"/>
        </w:rPr>
        <w:t xml:space="preserve">can achieve </w:t>
      </w:r>
      <w:r w:rsidR="00632ACE" w:rsidRPr="00191504">
        <w:rPr>
          <w:sz w:val="22"/>
          <w:szCs w:val="22"/>
        </w:rPr>
        <w:t xml:space="preserve">similar PRR performance than the other </w:t>
      </w:r>
      <w:r w:rsidR="00A64BC6" w:rsidRPr="00191504">
        <w:rPr>
          <w:sz w:val="22"/>
          <w:szCs w:val="22"/>
        </w:rPr>
        <w:t xml:space="preserve">two </w:t>
      </w:r>
      <w:r w:rsidR="00632ACE" w:rsidRPr="00191504">
        <w:rPr>
          <w:sz w:val="22"/>
          <w:szCs w:val="22"/>
        </w:rPr>
        <w:t xml:space="preserve">resource allocation </w:t>
      </w:r>
      <w:r w:rsidR="00A64BC6" w:rsidRPr="00191504">
        <w:rPr>
          <w:sz w:val="22"/>
          <w:szCs w:val="22"/>
        </w:rPr>
        <w:t>mechanism</w:t>
      </w:r>
      <w:r w:rsidR="006761A1" w:rsidRPr="00191504">
        <w:rPr>
          <w:sz w:val="22"/>
          <w:szCs w:val="22"/>
        </w:rPr>
        <w:t>, b</w:t>
      </w:r>
      <w:r w:rsidR="00D85DFE" w:rsidRPr="00191504">
        <w:rPr>
          <w:sz w:val="22"/>
          <w:szCs w:val="22"/>
        </w:rPr>
        <w:t>u</w:t>
      </w:r>
      <w:r w:rsidR="00A64BC6" w:rsidRPr="00191504">
        <w:rPr>
          <w:sz w:val="22"/>
          <w:szCs w:val="22"/>
        </w:rPr>
        <w:t>t</w:t>
      </w:r>
      <w:r w:rsidR="00D85DFE" w:rsidRPr="00191504">
        <w:rPr>
          <w:sz w:val="22"/>
          <w:szCs w:val="22"/>
        </w:rPr>
        <w:t xml:space="preserve"> it can achieve </w:t>
      </w:r>
      <w:r w:rsidRPr="00191504">
        <w:rPr>
          <w:sz w:val="22"/>
          <w:szCs w:val="22"/>
        </w:rPr>
        <w:t xml:space="preserve">much better </w:t>
      </w:r>
      <w:r w:rsidR="00B224B3" w:rsidRPr="00191504">
        <w:rPr>
          <w:sz w:val="22"/>
          <w:szCs w:val="22"/>
        </w:rPr>
        <w:t xml:space="preserve">latency </w:t>
      </w:r>
      <w:r w:rsidRPr="00191504">
        <w:rPr>
          <w:sz w:val="22"/>
          <w:szCs w:val="22"/>
        </w:rPr>
        <w:t xml:space="preserve">performance in </w:t>
      </w:r>
      <w:r w:rsidR="0085648E" w:rsidRPr="00191504">
        <w:rPr>
          <w:sz w:val="22"/>
          <w:szCs w:val="22"/>
        </w:rPr>
        <w:t xml:space="preserve">highway </w:t>
      </w:r>
      <w:r w:rsidRPr="00191504">
        <w:rPr>
          <w:sz w:val="22"/>
          <w:szCs w:val="22"/>
        </w:rPr>
        <w:t xml:space="preserve">scenario, UE dropping option A </w:t>
      </w:r>
      <w:r w:rsidR="00B26158" w:rsidRPr="00191504">
        <w:rPr>
          <w:sz w:val="22"/>
          <w:szCs w:val="22"/>
        </w:rPr>
        <w:t>and</w:t>
      </w:r>
      <w:r w:rsidRPr="00191504">
        <w:rPr>
          <w:sz w:val="22"/>
          <w:szCs w:val="22"/>
        </w:rPr>
        <w:t xml:space="preserve"> periodic </w:t>
      </w:r>
      <w:r w:rsidR="00BC6014" w:rsidRPr="00191504">
        <w:rPr>
          <w:sz w:val="22"/>
          <w:szCs w:val="22"/>
        </w:rPr>
        <w:t xml:space="preserve">low </w:t>
      </w:r>
      <w:r w:rsidRPr="00191504">
        <w:rPr>
          <w:sz w:val="22"/>
          <w:szCs w:val="22"/>
        </w:rPr>
        <w:t>traffic intensity.</w:t>
      </w:r>
      <w:r w:rsidR="00942AA5" w:rsidRPr="00191504">
        <w:rPr>
          <w:sz w:val="22"/>
          <w:szCs w:val="22"/>
        </w:rPr>
        <w:t xml:space="preserve"> </w:t>
      </w:r>
      <w:r w:rsidR="00EE124D" w:rsidRPr="00191504">
        <w:rPr>
          <w:sz w:val="22"/>
          <w:szCs w:val="22"/>
        </w:rPr>
        <w:t>Even if t</w:t>
      </w:r>
      <w:r w:rsidR="00942AA5" w:rsidRPr="00191504">
        <w:rPr>
          <w:sz w:val="22"/>
          <w:szCs w:val="22"/>
        </w:rPr>
        <w:t xml:space="preserve">he proposed </w:t>
      </w:r>
      <w:r w:rsidR="003A388A" w:rsidRPr="00191504">
        <w:rPr>
          <w:sz w:val="22"/>
          <w:szCs w:val="22"/>
        </w:rPr>
        <w:t>Mode</w:t>
      </w:r>
      <w:r w:rsidR="00D92E47" w:rsidRPr="00191504">
        <w:rPr>
          <w:sz w:val="22"/>
          <w:szCs w:val="22"/>
        </w:rPr>
        <w:t xml:space="preserve"> 2</w:t>
      </w:r>
      <w:r w:rsidR="00942AA5" w:rsidRPr="00191504">
        <w:rPr>
          <w:sz w:val="22"/>
          <w:szCs w:val="22"/>
        </w:rPr>
        <w:t xml:space="preserve"> resource allocation mechanism can resolve resource conflict more efficiently</w:t>
      </w:r>
      <w:r w:rsidR="003C504D" w:rsidRPr="00191504">
        <w:rPr>
          <w:sz w:val="22"/>
          <w:szCs w:val="22"/>
        </w:rPr>
        <w:t xml:space="preserve"> especially for system with aperiodic traffic</w:t>
      </w:r>
      <w:r w:rsidR="00942AA5" w:rsidRPr="00191504">
        <w:rPr>
          <w:sz w:val="22"/>
          <w:szCs w:val="22"/>
        </w:rPr>
        <w:t xml:space="preserve">, </w:t>
      </w:r>
      <w:r w:rsidR="00EE124D" w:rsidRPr="00191504">
        <w:rPr>
          <w:sz w:val="22"/>
          <w:szCs w:val="22"/>
        </w:rPr>
        <w:t xml:space="preserve">the PRR performance is similar </w:t>
      </w:r>
      <w:r w:rsidR="00D50F32" w:rsidRPr="00191504">
        <w:rPr>
          <w:sz w:val="22"/>
          <w:szCs w:val="22"/>
        </w:rPr>
        <w:t xml:space="preserve">to </w:t>
      </w:r>
      <w:r w:rsidR="0041116D" w:rsidRPr="00191504">
        <w:rPr>
          <w:sz w:val="22"/>
          <w:szCs w:val="22"/>
        </w:rPr>
        <w:t xml:space="preserve">those of </w:t>
      </w:r>
      <w:r w:rsidR="00D50F32" w:rsidRPr="00191504">
        <w:rPr>
          <w:sz w:val="22"/>
          <w:szCs w:val="22"/>
        </w:rPr>
        <w:t xml:space="preserve">the other two </w:t>
      </w:r>
      <w:r w:rsidR="00525EF4" w:rsidRPr="00191504">
        <w:rPr>
          <w:sz w:val="22"/>
          <w:szCs w:val="22"/>
        </w:rPr>
        <w:t>for</w:t>
      </w:r>
      <w:r w:rsidR="00FC2891" w:rsidRPr="00191504">
        <w:rPr>
          <w:sz w:val="22"/>
          <w:szCs w:val="22"/>
        </w:rPr>
        <w:t xml:space="preserve"> </w:t>
      </w:r>
      <w:r w:rsidR="001069EA" w:rsidRPr="00191504">
        <w:rPr>
          <w:sz w:val="22"/>
          <w:szCs w:val="22"/>
        </w:rPr>
        <w:t>periodic traffic</w:t>
      </w:r>
      <w:r w:rsidR="00525EF4" w:rsidRPr="00191504">
        <w:rPr>
          <w:sz w:val="22"/>
          <w:szCs w:val="22"/>
        </w:rPr>
        <w:t xml:space="preserve">. </w:t>
      </w:r>
      <w:r w:rsidR="00D50F32" w:rsidRPr="00191504">
        <w:rPr>
          <w:sz w:val="22"/>
          <w:szCs w:val="22"/>
        </w:rPr>
        <w:t>Sim</w:t>
      </w:r>
      <w:r w:rsidR="00E8200C" w:rsidRPr="00191504">
        <w:rPr>
          <w:sz w:val="22"/>
          <w:szCs w:val="22"/>
        </w:rPr>
        <w:t>i</w:t>
      </w:r>
      <w:r w:rsidR="00D50F32" w:rsidRPr="00191504">
        <w:rPr>
          <w:sz w:val="22"/>
          <w:szCs w:val="22"/>
        </w:rPr>
        <w:t>l</w:t>
      </w:r>
      <w:r w:rsidR="00F77547" w:rsidRPr="00191504">
        <w:rPr>
          <w:sz w:val="22"/>
          <w:szCs w:val="22"/>
        </w:rPr>
        <w:t>arly</w:t>
      </w:r>
      <w:r w:rsidR="00942AA5" w:rsidRPr="00191504">
        <w:rPr>
          <w:sz w:val="22"/>
          <w:szCs w:val="22"/>
        </w:rPr>
        <w:t xml:space="preserve">, the proposed </w:t>
      </w:r>
      <w:r w:rsidR="003A388A" w:rsidRPr="00191504">
        <w:rPr>
          <w:sz w:val="22"/>
          <w:szCs w:val="22"/>
        </w:rPr>
        <w:t>Mode</w:t>
      </w:r>
      <w:r w:rsidR="00525EF4" w:rsidRPr="00191504">
        <w:rPr>
          <w:sz w:val="22"/>
          <w:szCs w:val="22"/>
        </w:rPr>
        <w:t xml:space="preserve"> 2</w:t>
      </w:r>
      <w:r w:rsidR="00942AA5" w:rsidRPr="00191504">
        <w:rPr>
          <w:sz w:val="22"/>
          <w:szCs w:val="22"/>
        </w:rPr>
        <w:t xml:space="preserve"> resource allocation mechanism uses one of the earliest available resources for transmission by sensing the channel from the start of the selection window, and can achieve better </w:t>
      </w:r>
      <w:r w:rsidR="00811122" w:rsidRPr="00191504">
        <w:rPr>
          <w:sz w:val="22"/>
          <w:szCs w:val="22"/>
        </w:rPr>
        <w:t xml:space="preserve">latency </w:t>
      </w:r>
      <w:r w:rsidR="00942AA5" w:rsidRPr="00191504">
        <w:rPr>
          <w:sz w:val="22"/>
          <w:szCs w:val="22"/>
        </w:rPr>
        <w:t xml:space="preserve">performance. </w:t>
      </w:r>
      <w:r w:rsidR="006B18B7" w:rsidRPr="00191504">
        <w:rPr>
          <w:sz w:val="22"/>
          <w:szCs w:val="22"/>
        </w:rPr>
        <w:t xml:space="preserve">Reservation-based resource allocation mechanism has worst performance in latency because a window is introduced for transmission of reservation signal that may incur an extra latency. </w:t>
      </w:r>
    </w:p>
    <w:p w14:paraId="2C6FB6C0" w14:textId="6776119D" w:rsidR="00BD7542" w:rsidRPr="00191504" w:rsidRDefault="007650ED" w:rsidP="00792731">
      <w:pPr>
        <w:pStyle w:val="LG"/>
        <w:spacing w:after="94"/>
        <w:ind w:firstLine="0"/>
        <w:rPr>
          <w:b/>
          <w:sz w:val="22"/>
          <w:szCs w:val="22"/>
        </w:rPr>
      </w:pPr>
      <w:r w:rsidRPr="00191504">
        <w:rPr>
          <w:b/>
          <w:sz w:val="22"/>
          <w:szCs w:val="22"/>
        </w:rPr>
        <w:t xml:space="preserve">Observation 2: The proposed </w:t>
      </w:r>
      <w:r w:rsidR="00877AFD" w:rsidRPr="00191504">
        <w:rPr>
          <w:b/>
          <w:sz w:val="22"/>
          <w:szCs w:val="22"/>
        </w:rPr>
        <w:t xml:space="preserve">Mode 2 </w:t>
      </w:r>
      <w:r w:rsidRPr="00191504">
        <w:rPr>
          <w:b/>
          <w:sz w:val="22"/>
          <w:szCs w:val="22"/>
        </w:rPr>
        <w:t>resource allocation scheme can achieve similar PRR performance as reservation-based and LTE-based Mode 4 resource allocation mechanisms, but it can achieve much better latency performance in highway scenario, UE dropping Option A and periodic low traffic intensity.</w:t>
      </w:r>
    </w:p>
    <w:p w14:paraId="770636A4" w14:textId="584A7315" w:rsidR="003D3E2E" w:rsidRDefault="003D3E2E" w:rsidP="00900885">
      <w:pPr>
        <w:pStyle w:val="Heading1"/>
        <w:tabs>
          <w:tab w:val="num" w:pos="0"/>
        </w:tabs>
        <w:ind w:left="799" w:hanging="799"/>
      </w:pPr>
      <w:r>
        <w:rPr>
          <w:rFonts w:hint="eastAsia"/>
        </w:rPr>
        <w:t>Conclusions</w:t>
      </w:r>
    </w:p>
    <w:p w14:paraId="446B2485" w14:textId="085C606E" w:rsidR="00E24F97" w:rsidRPr="00191504" w:rsidRDefault="002B293E" w:rsidP="00463A58">
      <w:pPr>
        <w:pStyle w:val="maintext"/>
        <w:ind w:firstLine="440"/>
        <w:rPr>
          <w:sz w:val="22"/>
          <w:szCs w:val="22"/>
        </w:rPr>
      </w:pPr>
      <w:r w:rsidRPr="00191504">
        <w:rPr>
          <w:sz w:val="22"/>
          <w:szCs w:val="22"/>
        </w:rPr>
        <w:t xml:space="preserve">In this contribution, we present system level evaluations for </w:t>
      </w:r>
      <w:r w:rsidR="00674A11" w:rsidRPr="00191504">
        <w:rPr>
          <w:sz w:val="22"/>
          <w:szCs w:val="22"/>
        </w:rPr>
        <w:t xml:space="preserve">different </w:t>
      </w:r>
      <w:r w:rsidRPr="00191504">
        <w:rPr>
          <w:sz w:val="22"/>
          <w:szCs w:val="22"/>
        </w:rPr>
        <w:t xml:space="preserve">sidelink </w:t>
      </w:r>
      <w:r w:rsidR="00274318" w:rsidRPr="00191504">
        <w:rPr>
          <w:sz w:val="22"/>
          <w:szCs w:val="22"/>
        </w:rPr>
        <w:t xml:space="preserve">Mode 2 </w:t>
      </w:r>
      <w:r w:rsidRPr="00191504">
        <w:rPr>
          <w:sz w:val="22"/>
          <w:szCs w:val="22"/>
        </w:rPr>
        <w:t xml:space="preserve">resource allocation </w:t>
      </w:r>
      <w:r w:rsidR="00017283" w:rsidRPr="00191504">
        <w:rPr>
          <w:sz w:val="22"/>
          <w:szCs w:val="22"/>
        </w:rPr>
        <w:t xml:space="preserve">mechanisms </w:t>
      </w:r>
      <w:r w:rsidR="00674A11" w:rsidRPr="00191504">
        <w:rPr>
          <w:sz w:val="22"/>
          <w:szCs w:val="22"/>
        </w:rPr>
        <w:t xml:space="preserve">in </w:t>
      </w:r>
      <w:r w:rsidRPr="00191504">
        <w:rPr>
          <w:sz w:val="22"/>
          <w:szCs w:val="22"/>
        </w:rPr>
        <w:t xml:space="preserve">highway scenario </w:t>
      </w:r>
      <w:r w:rsidR="00674A11" w:rsidRPr="00191504">
        <w:rPr>
          <w:sz w:val="22"/>
          <w:szCs w:val="22"/>
        </w:rPr>
        <w:t>for both aperiodic and periodic traffics</w:t>
      </w:r>
      <w:r w:rsidRPr="00191504">
        <w:rPr>
          <w:sz w:val="22"/>
          <w:szCs w:val="22"/>
        </w:rPr>
        <w:t xml:space="preserve">. </w:t>
      </w:r>
      <w:r w:rsidR="001B6A62" w:rsidRPr="00191504">
        <w:rPr>
          <w:sz w:val="22"/>
          <w:szCs w:val="22"/>
        </w:rPr>
        <w:t>The</w:t>
      </w:r>
      <w:r w:rsidR="00463A58" w:rsidRPr="00191504">
        <w:rPr>
          <w:sz w:val="22"/>
          <w:szCs w:val="22"/>
        </w:rPr>
        <w:t xml:space="preserve"> </w:t>
      </w:r>
      <w:r w:rsidR="005E3394" w:rsidRPr="00191504">
        <w:rPr>
          <w:sz w:val="22"/>
          <w:szCs w:val="22"/>
        </w:rPr>
        <w:t>following</w:t>
      </w:r>
      <w:r w:rsidR="0063225E" w:rsidRPr="00191504">
        <w:rPr>
          <w:sz w:val="22"/>
          <w:szCs w:val="22"/>
        </w:rPr>
        <w:t>s</w:t>
      </w:r>
      <w:r w:rsidR="005E3394" w:rsidRPr="00191504">
        <w:rPr>
          <w:sz w:val="22"/>
          <w:szCs w:val="22"/>
        </w:rPr>
        <w:t xml:space="preserve"> </w:t>
      </w:r>
      <w:r w:rsidR="0063225E" w:rsidRPr="00191504">
        <w:rPr>
          <w:sz w:val="22"/>
          <w:szCs w:val="22"/>
        </w:rPr>
        <w:t xml:space="preserve">were </w:t>
      </w:r>
      <w:r w:rsidRPr="00191504">
        <w:rPr>
          <w:sz w:val="22"/>
          <w:szCs w:val="22"/>
        </w:rPr>
        <w:t>observ</w:t>
      </w:r>
      <w:r w:rsidR="00B81C03" w:rsidRPr="00191504">
        <w:rPr>
          <w:sz w:val="22"/>
          <w:szCs w:val="22"/>
        </w:rPr>
        <w:t>ed</w:t>
      </w:r>
      <w:r w:rsidR="007B07E3" w:rsidRPr="00191504">
        <w:rPr>
          <w:sz w:val="22"/>
          <w:szCs w:val="22"/>
        </w:rPr>
        <w:t>:</w:t>
      </w:r>
    </w:p>
    <w:p w14:paraId="3AE0F9EB" w14:textId="77F8B94F" w:rsidR="00F66FD6" w:rsidRPr="00191504" w:rsidRDefault="00194D60" w:rsidP="00F66FD6">
      <w:pPr>
        <w:pStyle w:val="LG"/>
        <w:spacing w:after="94"/>
        <w:ind w:firstLine="0"/>
        <w:rPr>
          <w:b/>
          <w:sz w:val="22"/>
          <w:szCs w:val="22"/>
        </w:rPr>
      </w:pPr>
      <w:r w:rsidRPr="00191504">
        <w:rPr>
          <w:b/>
          <w:sz w:val="22"/>
          <w:szCs w:val="22"/>
        </w:rPr>
        <w:t>Observation 1: The proposed Mode 2 resource allocation mechanism can achieve much better PRR and latency performance than reservation-based and LTE-based Mode 4 resource allocation mechanisms for highway scenario, UE dropping Option A and aperiodic medium traffic intensity.</w:t>
      </w:r>
    </w:p>
    <w:p w14:paraId="63E08143" w14:textId="4838E145" w:rsidR="00F66FD6" w:rsidRPr="00191504" w:rsidRDefault="00640C9A" w:rsidP="00F66FD6">
      <w:pPr>
        <w:pStyle w:val="LG"/>
        <w:spacing w:after="94"/>
        <w:ind w:firstLine="0"/>
        <w:rPr>
          <w:b/>
          <w:sz w:val="22"/>
          <w:szCs w:val="22"/>
        </w:rPr>
      </w:pPr>
      <w:r w:rsidRPr="00191504">
        <w:rPr>
          <w:b/>
          <w:sz w:val="22"/>
          <w:szCs w:val="22"/>
        </w:rPr>
        <w:t xml:space="preserve">Observation 2: The proposed </w:t>
      </w:r>
      <w:r w:rsidR="000725E6" w:rsidRPr="00191504">
        <w:rPr>
          <w:b/>
          <w:sz w:val="22"/>
          <w:szCs w:val="22"/>
        </w:rPr>
        <w:t xml:space="preserve">Mode 2 </w:t>
      </w:r>
      <w:r w:rsidRPr="00191504">
        <w:rPr>
          <w:b/>
          <w:sz w:val="22"/>
          <w:szCs w:val="22"/>
        </w:rPr>
        <w:t>resource allocation scheme can achieve similar PRR performance as reservation-based and LTE-based Mode 4 resource allocation mechanisms, but it can achieve much better latency performance in highway scenario, UE dropping Option A and periodic low traffic intensity.</w:t>
      </w:r>
    </w:p>
    <w:p w14:paraId="67CAD465" w14:textId="77777777" w:rsidR="00463A58" w:rsidRPr="00755A91" w:rsidRDefault="00E90E3B" w:rsidP="00E90E3B">
      <w:pPr>
        <w:pStyle w:val="Heading1"/>
        <w:numPr>
          <w:ilvl w:val="0"/>
          <w:numId w:val="0"/>
        </w:numPr>
        <w:rPr>
          <w:rFonts w:eastAsia="SimSun"/>
          <w:lang w:eastAsia="zh-CN"/>
        </w:rPr>
      </w:pPr>
      <w:r>
        <w:t>References</w:t>
      </w:r>
    </w:p>
    <w:p w14:paraId="59CD2350" w14:textId="77777777" w:rsidR="005D77ED" w:rsidRPr="00191504" w:rsidRDefault="005D77ED" w:rsidP="005D77ED">
      <w:pPr>
        <w:rPr>
          <w:sz w:val="22"/>
          <w:szCs w:val="22"/>
        </w:rPr>
      </w:pPr>
      <w:bookmarkStart w:id="3" w:name="_Ref456978685"/>
      <w:r w:rsidRPr="00191504">
        <w:rPr>
          <w:sz w:val="22"/>
          <w:szCs w:val="22"/>
          <w:lang w:eastAsia="ko-KR"/>
        </w:rPr>
        <w:t xml:space="preserve">[1] </w:t>
      </w:r>
      <w:r w:rsidRPr="00191504">
        <w:rPr>
          <w:sz w:val="22"/>
          <w:szCs w:val="22"/>
        </w:rPr>
        <w:t>RP-190766, New WID on 5G V2X with NR sidelink, LG Electronics, Huawei</w:t>
      </w:r>
      <w:r w:rsidRPr="00191504">
        <w:rPr>
          <w:rFonts w:hint="eastAsia"/>
          <w:sz w:val="22"/>
          <w:szCs w:val="22"/>
        </w:rPr>
        <w:t>.</w:t>
      </w:r>
    </w:p>
    <w:bookmarkEnd w:id="3"/>
    <w:p w14:paraId="165E73EB" w14:textId="02C08E79" w:rsidR="003E0A9A" w:rsidRPr="00191504" w:rsidRDefault="003E0A9A" w:rsidP="003E0A9A">
      <w:pPr>
        <w:rPr>
          <w:sz w:val="22"/>
          <w:szCs w:val="22"/>
        </w:rPr>
      </w:pPr>
      <w:r w:rsidRPr="00191504">
        <w:rPr>
          <w:sz w:val="22"/>
          <w:szCs w:val="22"/>
          <w:lang w:eastAsia="ko-KR"/>
        </w:rPr>
        <w:t>[</w:t>
      </w:r>
      <w:r w:rsidR="00611102" w:rsidRPr="00191504">
        <w:rPr>
          <w:sz w:val="22"/>
          <w:szCs w:val="22"/>
          <w:lang w:eastAsia="ko-KR"/>
        </w:rPr>
        <w:t>2</w:t>
      </w:r>
      <w:r w:rsidRPr="00191504">
        <w:rPr>
          <w:sz w:val="22"/>
          <w:szCs w:val="22"/>
          <w:lang w:eastAsia="ko-KR"/>
        </w:rPr>
        <w:t xml:space="preserve">] </w:t>
      </w:r>
      <w:r w:rsidR="00B30685" w:rsidRPr="00191504">
        <w:rPr>
          <w:sz w:val="22"/>
          <w:szCs w:val="22"/>
        </w:rPr>
        <w:t>R1-</w:t>
      </w:r>
      <w:r w:rsidR="00D41110" w:rsidRPr="00191504">
        <w:rPr>
          <w:sz w:val="22"/>
          <w:szCs w:val="22"/>
        </w:rPr>
        <w:t>19</w:t>
      </w:r>
      <w:r w:rsidR="00D41110">
        <w:rPr>
          <w:sz w:val="22"/>
          <w:szCs w:val="22"/>
        </w:rPr>
        <w:t>06936</w:t>
      </w:r>
      <w:r w:rsidRPr="00191504">
        <w:rPr>
          <w:sz w:val="22"/>
          <w:szCs w:val="22"/>
        </w:rPr>
        <w:t xml:space="preserve">, </w:t>
      </w:r>
      <w:r w:rsidR="00C67B7E" w:rsidRPr="00191504">
        <w:rPr>
          <w:sz w:val="22"/>
          <w:szCs w:val="22"/>
        </w:rPr>
        <w:t>“</w:t>
      </w:r>
      <w:r w:rsidR="00B4216A" w:rsidRPr="00191504">
        <w:rPr>
          <w:sz w:val="22"/>
          <w:szCs w:val="22"/>
        </w:rPr>
        <w:t>O</w:t>
      </w:r>
      <w:r w:rsidRPr="00191504">
        <w:rPr>
          <w:sz w:val="22"/>
          <w:szCs w:val="22"/>
        </w:rPr>
        <w:t>n resource allocation for NR V2X</w:t>
      </w:r>
      <w:r w:rsidR="009018A6">
        <w:rPr>
          <w:sz w:val="22"/>
          <w:szCs w:val="22"/>
        </w:rPr>
        <w:t xml:space="preserve"> Mode 2</w:t>
      </w:r>
      <w:r w:rsidR="00C67B7E" w:rsidRPr="00191504">
        <w:rPr>
          <w:sz w:val="22"/>
          <w:szCs w:val="22"/>
        </w:rPr>
        <w:t>”</w:t>
      </w:r>
      <w:r w:rsidRPr="00191504">
        <w:rPr>
          <w:sz w:val="22"/>
          <w:szCs w:val="22"/>
        </w:rPr>
        <w:t>, Samsung</w:t>
      </w:r>
      <w:r w:rsidRPr="00191504">
        <w:rPr>
          <w:rFonts w:hint="eastAsia"/>
          <w:sz w:val="22"/>
          <w:szCs w:val="22"/>
        </w:rPr>
        <w:t>.</w:t>
      </w:r>
    </w:p>
    <w:p w14:paraId="46C0956C" w14:textId="600A8509" w:rsidR="00AB0B57" w:rsidRPr="00191504" w:rsidRDefault="00AB0B57" w:rsidP="00AB0B57">
      <w:pPr>
        <w:rPr>
          <w:sz w:val="22"/>
          <w:szCs w:val="22"/>
          <w:lang w:eastAsia="ko-KR"/>
        </w:rPr>
      </w:pPr>
      <w:r w:rsidRPr="00191504">
        <w:rPr>
          <w:sz w:val="22"/>
          <w:szCs w:val="22"/>
          <w:lang w:eastAsia="ko-KR"/>
        </w:rPr>
        <w:t>[</w:t>
      </w:r>
      <w:r w:rsidR="00611102" w:rsidRPr="00191504">
        <w:rPr>
          <w:sz w:val="22"/>
          <w:szCs w:val="22"/>
          <w:lang w:eastAsia="ko-KR"/>
        </w:rPr>
        <w:t>3</w:t>
      </w:r>
      <w:r w:rsidRPr="00191504">
        <w:rPr>
          <w:sz w:val="22"/>
          <w:szCs w:val="22"/>
          <w:lang w:eastAsia="ko-KR"/>
        </w:rPr>
        <w:t>]</w:t>
      </w:r>
      <w:r w:rsidRPr="00191504">
        <w:rPr>
          <w:rFonts w:hint="eastAsia"/>
          <w:sz w:val="22"/>
          <w:szCs w:val="22"/>
          <w:lang w:eastAsia="ko-KR"/>
        </w:rPr>
        <w:t xml:space="preserve"> </w:t>
      </w:r>
      <w:r w:rsidRPr="00191504">
        <w:rPr>
          <w:sz w:val="22"/>
          <w:szCs w:val="22"/>
          <w:lang w:eastAsia="ko-KR"/>
        </w:rPr>
        <w:t>3GPP T</w:t>
      </w:r>
      <w:r w:rsidR="00C3113D" w:rsidRPr="00191504">
        <w:rPr>
          <w:sz w:val="22"/>
          <w:szCs w:val="22"/>
          <w:lang w:eastAsia="ko-KR"/>
        </w:rPr>
        <w:t>R37</w:t>
      </w:r>
      <w:r w:rsidRPr="00191504">
        <w:rPr>
          <w:sz w:val="22"/>
          <w:szCs w:val="22"/>
          <w:lang w:eastAsia="ko-KR"/>
        </w:rPr>
        <w:t>.</w:t>
      </w:r>
      <w:r w:rsidR="00F55AC4" w:rsidRPr="00191504">
        <w:rPr>
          <w:sz w:val="22"/>
          <w:szCs w:val="22"/>
          <w:lang w:eastAsia="ko-KR"/>
        </w:rPr>
        <w:t>8</w:t>
      </w:r>
      <w:r w:rsidRPr="00191504">
        <w:rPr>
          <w:sz w:val="22"/>
          <w:szCs w:val="22"/>
          <w:lang w:eastAsia="ko-KR"/>
        </w:rPr>
        <w:t>85</w:t>
      </w:r>
      <w:r w:rsidR="000F3F2F" w:rsidRPr="00191504">
        <w:rPr>
          <w:sz w:val="22"/>
          <w:szCs w:val="22"/>
          <w:lang w:eastAsia="ko-KR"/>
        </w:rPr>
        <w:t xml:space="preserve"> V15.1.0</w:t>
      </w:r>
      <w:r w:rsidRPr="00191504">
        <w:rPr>
          <w:sz w:val="22"/>
          <w:szCs w:val="22"/>
          <w:lang w:eastAsia="ko-KR"/>
        </w:rPr>
        <w:t>, “</w:t>
      </w:r>
      <w:r w:rsidR="00E4556C" w:rsidRPr="00191504">
        <w:rPr>
          <w:sz w:val="22"/>
          <w:szCs w:val="22"/>
          <w:lang w:eastAsia="ko-KR"/>
        </w:rPr>
        <w:t>Study on evaluation methodology of new Vehicle-to-Everything V2X use cases for LTE and NR</w:t>
      </w:r>
      <w:r w:rsidRPr="00191504">
        <w:rPr>
          <w:sz w:val="22"/>
          <w:szCs w:val="22"/>
          <w:lang w:eastAsia="ko-KR"/>
        </w:rPr>
        <w:t>”</w:t>
      </w:r>
      <w:r w:rsidR="00612AA6">
        <w:rPr>
          <w:sz w:val="22"/>
          <w:szCs w:val="22"/>
          <w:lang w:eastAsia="ko-KR"/>
        </w:rPr>
        <w:t>.</w:t>
      </w:r>
    </w:p>
    <w:p w14:paraId="121EE840" w14:textId="77777777" w:rsidR="00AB0B57" w:rsidRDefault="00AB0B57" w:rsidP="003E0A9A">
      <w:pPr>
        <w:rPr>
          <w:lang w:eastAsia="ko-KR"/>
        </w:rPr>
      </w:pPr>
    </w:p>
    <w:p w14:paraId="44629E44" w14:textId="77777777" w:rsidR="003E0A9A" w:rsidRPr="00DC57D3" w:rsidRDefault="003E0A9A" w:rsidP="00051113"/>
    <w:sectPr w:rsidR="003E0A9A" w:rsidRPr="00DC57D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2AEBB" w14:textId="77777777" w:rsidR="002F3FE2" w:rsidRDefault="002F3FE2">
      <w:r>
        <w:separator/>
      </w:r>
    </w:p>
  </w:endnote>
  <w:endnote w:type="continuationSeparator" w:id="0">
    <w:p w14:paraId="70595177" w14:textId="77777777" w:rsidR="002F3FE2" w:rsidRDefault="002F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F6E46" w14:textId="77777777" w:rsidR="002F3FE2" w:rsidRDefault="002F3FE2">
      <w:r>
        <w:separator/>
      </w:r>
    </w:p>
  </w:footnote>
  <w:footnote w:type="continuationSeparator" w:id="0">
    <w:p w14:paraId="3000654A" w14:textId="77777777" w:rsidR="002F3FE2" w:rsidRDefault="002F3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71797"/>
    <w:multiLevelType w:val="hybridMultilevel"/>
    <w:tmpl w:val="889C4162"/>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92C48DB"/>
    <w:multiLevelType w:val="hybridMultilevel"/>
    <w:tmpl w:val="61B4A9EE"/>
    <w:lvl w:ilvl="0" w:tplc="04090011">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5C045AE4"/>
    <w:multiLevelType w:val="hybridMultilevel"/>
    <w:tmpl w:val="4BB85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833C2"/>
    <w:multiLevelType w:val="hybridMultilevel"/>
    <w:tmpl w:val="ADB20EFC"/>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A4644E2"/>
    <w:multiLevelType w:val="hybridMultilevel"/>
    <w:tmpl w:val="C86663E2"/>
    <w:lvl w:ilvl="0" w:tplc="0409000F">
      <w:start w:val="1"/>
      <w:numFmt w:val="decimal"/>
      <w:lvlText w:val="%1."/>
      <w:lvlJc w:val="left"/>
      <w:pPr>
        <w:ind w:left="1120" w:hanging="360"/>
      </w:pPr>
      <w:rPr>
        <w:rFonts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53307C"/>
    <w:multiLevelType w:val="hybridMultilevel"/>
    <w:tmpl w:val="9C8422CA"/>
    <w:lvl w:ilvl="0" w:tplc="04090005">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15:restartNumberingAfterBreak="0">
    <w:nsid w:val="774C7D37"/>
    <w:multiLevelType w:val="hybridMultilevel"/>
    <w:tmpl w:val="D332E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8"/>
  </w:num>
  <w:num w:numId="2">
    <w:abstractNumId w:val="13"/>
  </w:num>
  <w:num w:numId="3">
    <w:abstractNumId w:val="26"/>
  </w:num>
  <w:num w:numId="4">
    <w:abstractNumId w:val="34"/>
  </w:num>
  <w:num w:numId="5">
    <w:abstractNumId w:val="18"/>
  </w:num>
  <w:num w:numId="6">
    <w:abstractNumId w:val="27"/>
  </w:num>
  <w:num w:numId="7">
    <w:abstractNumId w:val="23"/>
  </w:num>
  <w:num w:numId="8">
    <w:abstractNumId w:val="9"/>
  </w:num>
  <w:num w:numId="9">
    <w:abstractNumId w:val="0"/>
  </w:num>
  <w:num w:numId="10">
    <w:abstractNumId w:val="16"/>
  </w:num>
  <w:num w:numId="11">
    <w:abstractNumId w:val="13"/>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9"/>
  </w:num>
  <w:num w:numId="15">
    <w:abstractNumId w:val="4"/>
  </w:num>
  <w:num w:numId="16">
    <w:abstractNumId w:val="40"/>
  </w:num>
  <w:num w:numId="17">
    <w:abstractNumId w:val="10"/>
  </w:num>
  <w:num w:numId="18">
    <w:abstractNumId w:val="1"/>
  </w:num>
  <w:num w:numId="19">
    <w:abstractNumId w:val="6"/>
  </w:num>
  <w:num w:numId="20">
    <w:abstractNumId w:val="20"/>
  </w:num>
  <w:num w:numId="21">
    <w:abstractNumId w:val="32"/>
  </w:num>
  <w:num w:numId="22">
    <w:abstractNumId w:val="11"/>
  </w:num>
  <w:num w:numId="23">
    <w:abstractNumId w:val="13"/>
  </w:num>
  <w:num w:numId="24">
    <w:abstractNumId w:val="14"/>
  </w:num>
  <w:num w:numId="25">
    <w:abstractNumId w:val="3"/>
  </w:num>
  <w:num w:numId="26">
    <w:abstractNumId w:val="24"/>
  </w:num>
  <w:num w:numId="27">
    <w:abstractNumId w:val="7"/>
  </w:num>
  <w:num w:numId="28">
    <w:abstractNumId w:val="17"/>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5"/>
  </w:num>
  <w:num w:numId="33">
    <w:abstractNumId w:val="12"/>
  </w:num>
  <w:num w:numId="34">
    <w:abstractNumId w:val="21"/>
  </w:num>
  <w:num w:numId="35">
    <w:abstractNumId w:val="2"/>
  </w:num>
  <w:num w:numId="36">
    <w:abstractNumId w:val="29"/>
  </w:num>
  <w:num w:numId="37">
    <w:abstractNumId w:val="36"/>
  </w:num>
  <w:num w:numId="38">
    <w:abstractNumId w:val="35"/>
  </w:num>
  <w:num w:numId="39">
    <w:abstractNumId w:val="30"/>
  </w:num>
  <w:num w:numId="40">
    <w:abstractNumId w:val="28"/>
  </w:num>
  <w:num w:numId="41">
    <w:abstractNumId w:val="39"/>
  </w:num>
  <w:num w:numId="42">
    <w:abstractNumId w:val="37"/>
  </w:num>
  <w:num w:numId="43">
    <w:abstractNumId w:val="38"/>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14"/>
    <w:rsid w:val="00001637"/>
    <w:rsid w:val="0000165D"/>
    <w:rsid w:val="000018CC"/>
    <w:rsid w:val="00001B36"/>
    <w:rsid w:val="00001C76"/>
    <w:rsid w:val="00001F2D"/>
    <w:rsid w:val="0000201D"/>
    <w:rsid w:val="000020C0"/>
    <w:rsid w:val="00002757"/>
    <w:rsid w:val="00002A92"/>
    <w:rsid w:val="00002ACA"/>
    <w:rsid w:val="00002C30"/>
    <w:rsid w:val="000033A8"/>
    <w:rsid w:val="00003DF1"/>
    <w:rsid w:val="00004067"/>
    <w:rsid w:val="00004076"/>
    <w:rsid w:val="000042E4"/>
    <w:rsid w:val="000056F3"/>
    <w:rsid w:val="00005774"/>
    <w:rsid w:val="000057BB"/>
    <w:rsid w:val="000057CE"/>
    <w:rsid w:val="00005EF6"/>
    <w:rsid w:val="0000642B"/>
    <w:rsid w:val="000064A8"/>
    <w:rsid w:val="00006F65"/>
    <w:rsid w:val="000104F4"/>
    <w:rsid w:val="0001072B"/>
    <w:rsid w:val="00010921"/>
    <w:rsid w:val="00011005"/>
    <w:rsid w:val="0001118D"/>
    <w:rsid w:val="00011307"/>
    <w:rsid w:val="00011A53"/>
    <w:rsid w:val="00011C62"/>
    <w:rsid w:val="00011DB5"/>
    <w:rsid w:val="00011FB1"/>
    <w:rsid w:val="0001232F"/>
    <w:rsid w:val="00012357"/>
    <w:rsid w:val="00012970"/>
    <w:rsid w:val="00012B2F"/>
    <w:rsid w:val="00012D3C"/>
    <w:rsid w:val="00012F23"/>
    <w:rsid w:val="000130E4"/>
    <w:rsid w:val="00013287"/>
    <w:rsid w:val="00013324"/>
    <w:rsid w:val="0001401B"/>
    <w:rsid w:val="000147F7"/>
    <w:rsid w:val="00014A78"/>
    <w:rsid w:val="000156CE"/>
    <w:rsid w:val="00015AAF"/>
    <w:rsid w:val="00015DD2"/>
    <w:rsid w:val="00016367"/>
    <w:rsid w:val="000167DF"/>
    <w:rsid w:val="0001695D"/>
    <w:rsid w:val="00017196"/>
    <w:rsid w:val="0001722F"/>
    <w:rsid w:val="00017283"/>
    <w:rsid w:val="000172F4"/>
    <w:rsid w:val="00017A6D"/>
    <w:rsid w:val="00017D84"/>
    <w:rsid w:val="00017F4C"/>
    <w:rsid w:val="00020CFE"/>
    <w:rsid w:val="000210FF"/>
    <w:rsid w:val="00021179"/>
    <w:rsid w:val="000216E4"/>
    <w:rsid w:val="0002189F"/>
    <w:rsid w:val="00021CA4"/>
    <w:rsid w:val="00021EB7"/>
    <w:rsid w:val="00022194"/>
    <w:rsid w:val="00022430"/>
    <w:rsid w:val="00022677"/>
    <w:rsid w:val="00022739"/>
    <w:rsid w:val="000229C3"/>
    <w:rsid w:val="00022AD5"/>
    <w:rsid w:val="00022B5C"/>
    <w:rsid w:val="00022C4C"/>
    <w:rsid w:val="00023794"/>
    <w:rsid w:val="00023AED"/>
    <w:rsid w:val="00023E3B"/>
    <w:rsid w:val="000241D3"/>
    <w:rsid w:val="000248FA"/>
    <w:rsid w:val="00024DD4"/>
    <w:rsid w:val="0002551B"/>
    <w:rsid w:val="00025955"/>
    <w:rsid w:val="000273BD"/>
    <w:rsid w:val="0002741A"/>
    <w:rsid w:val="0002784E"/>
    <w:rsid w:val="000302E2"/>
    <w:rsid w:val="00030EA8"/>
    <w:rsid w:val="0003112B"/>
    <w:rsid w:val="000318D7"/>
    <w:rsid w:val="000319F1"/>
    <w:rsid w:val="00031E87"/>
    <w:rsid w:val="00031F02"/>
    <w:rsid w:val="00032854"/>
    <w:rsid w:val="00032E20"/>
    <w:rsid w:val="00033444"/>
    <w:rsid w:val="000336E0"/>
    <w:rsid w:val="000345CE"/>
    <w:rsid w:val="0003463D"/>
    <w:rsid w:val="00034ABC"/>
    <w:rsid w:val="00034D76"/>
    <w:rsid w:val="00034DC6"/>
    <w:rsid w:val="000355FB"/>
    <w:rsid w:val="00035C22"/>
    <w:rsid w:val="00036BEF"/>
    <w:rsid w:val="00036EB5"/>
    <w:rsid w:val="000375ED"/>
    <w:rsid w:val="000376C4"/>
    <w:rsid w:val="0004021D"/>
    <w:rsid w:val="00040486"/>
    <w:rsid w:val="0004064F"/>
    <w:rsid w:val="00040956"/>
    <w:rsid w:val="000409EA"/>
    <w:rsid w:val="00040D46"/>
    <w:rsid w:val="0004152C"/>
    <w:rsid w:val="00041793"/>
    <w:rsid w:val="0004195B"/>
    <w:rsid w:val="000423AA"/>
    <w:rsid w:val="0004245C"/>
    <w:rsid w:val="000429B0"/>
    <w:rsid w:val="00042A8B"/>
    <w:rsid w:val="00043757"/>
    <w:rsid w:val="000448F7"/>
    <w:rsid w:val="00044EC7"/>
    <w:rsid w:val="00045082"/>
    <w:rsid w:val="0004512E"/>
    <w:rsid w:val="0004575E"/>
    <w:rsid w:val="00045AF5"/>
    <w:rsid w:val="00045CFE"/>
    <w:rsid w:val="00046062"/>
    <w:rsid w:val="0004612F"/>
    <w:rsid w:val="000461DA"/>
    <w:rsid w:val="000464BE"/>
    <w:rsid w:val="000468AB"/>
    <w:rsid w:val="00046AB8"/>
    <w:rsid w:val="00046B3F"/>
    <w:rsid w:val="00046EDE"/>
    <w:rsid w:val="000472C4"/>
    <w:rsid w:val="000474B4"/>
    <w:rsid w:val="000477FA"/>
    <w:rsid w:val="00047BC9"/>
    <w:rsid w:val="0005019A"/>
    <w:rsid w:val="00050297"/>
    <w:rsid w:val="000503EC"/>
    <w:rsid w:val="00050C80"/>
    <w:rsid w:val="00050EAB"/>
    <w:rsid w:val="00050F55"/>
    <w:rsid w:val="00051113"/>
    <w:rsid w:val="00051AFF"/>
    <w:rsid w:val="00051B1E"/>
    <w:rsid w:val="0005241C"/>
    <w:rsid w:val="00052776"/>
    <w:rsid w:val="00052882"/>
    <w:rsid w:val="00053284"/>
    <w:rsid w:val="0005368E"/>
    <w:rsid w:val="0005372A"/>
    <w:rsid w:val="00053930"/>
    <w:rsid w:val="00053DDB"/>
    <w:rsid w:val="000540E9"/>
    <w:rsid w:val="000543C0"/>
    <w:rsid w:val="000545E8"/>
    <w:rsid w:val="000547C2"/>
    <w:rsid w:val="00054997"/>
    <w:rsid w:val="000551A1"/>
    <w:rsid w:val="00055ADB"/>
    <w:rsid w:val="00055E55"/>
    <w:rsid w:val="00055EC9"/>
    <w:rsid w:val="000560CC"/>
    <w:rsid w:val="000566B2"/>
    <w:rsid w:val="000567A3"/>
    <w:rsid w:val="00056940"/>
    <w:rsid w:val="00056B06"/>
    <w:rsid w:val="00056D1C"/>
    <w:rsid w:val="00057250"/>
    <w:rsid w:val="000579A0"/>
    <w:rsid w:val="00057B40"/>
    <w:rsid w:val="00057CB5"/>
    <w:rsid w:val="00060151"/>
    <w:rsid w:val="000604AD"/>
    <w:rsid w:val="00061781"/>
    <w:rsid w:val="00061CE4"/>
    <w:rsid w:val="000621DF"/>
    <w:rsid w:val="0006267E"/>
    <w:rsid w:val="000627C6"/>
    <w:rsid w:val="00062965"/>
    <w:rsid w:val="00062A0C"/>
    <w:rsid w:val="00062B39"/>
    <w:rsid w:val="00062EA1"/>
    <w:rsid w:val="000633AB"/>
    <w:rsid w:val="00063779"/>
    <w:rsid w:val="00063AC6"/>
    <w:rsid w:val="00063B59"/>
    <w:rsid w:val="00063E03"/>
    <w:rsid w:val="00063FCA"/>
    <w:rsid w:val="000641F6"/>
    <w:rsid w:val="000644C8"/>
    <w:rsid w:val="00064F28"/>
    <w:rsid w:val="00065630"/>
    <w:rsid w:val="000659C9"/>
    <w:rsid w:val="00066521"/>
    <w:rsid w:val="00067294"/>
    <w:rsid w:val="000679B6"/>
    <w:rsid w:val="00067A30"/>
    <w:rsid w:val="00067C23"/>
    <w:rsid w:val="00070C12"/>
    <w:rsid w:val="00070EFE"/>
    <w:rsid w:val="0007119C"/>
    <w:rsid w:val="000711BB"/>
    <w:rsid w:val="00071A43"/>
    <w:rsid w:val="00072405"/>
    <w:rsid w:val="00072453"/>
    <w:rsid w:val="0007255A"/>
    <w:rsid w:val="000725E6"/>
    <w:rsid w:val="00072876"/>
    <w:rsid w:val="0007306B"/>
    <w:rsid w:val="000739AC"/>
    <w:rsid w:val="00073C42"/>
    <w:rsid w:val="00073DA1"/>
    <w:rsid w:val="00074129"/>
    <w:rsid w:val="000744A4"/>
    <w:rsid w:val="00074645"/>
    <w:rsid w:val="0007510E"/>
    <w:rsid w:val="000755B5"/>
    <w:rsid w:val="00075C82"/>
    <w:rsid w:val="00076C0E"/>
    <w:rsid w:val="00076DA6"/>
    <w:rsid w:val="00076FF5"/>
    <w:rsid w:val="000774B8"/>
    <w:rsid w:val="000775AB"/>
    <w:rsid w:val="00077632"/>
    <w:rsid w:val="00081096"/>
    <w:rsid w:val="0008131F"/>
    <w:rsid w:val="000815F6"/>
    <w:rsid w:val="000818E4"/>
    <w:rsid w:val="00081B17"/>
    <w:rsid w:val="00082D66"/>
    <w:rsid w:val="00083056"/>
    <w:rsid w:val="000832AD"/>
    <w:rsid w:val="00083457"/>
    <w:rsid w:val="00083DE3"/>
    <w:rsid w:val="00084688"/>
    <w:rsid w:val="000846BD"/>
    <w:rsid w:val="00084890"/>
    <w:rsid w:val="000862ED"/>
    <w:rsid w:val="00086364"/>
    <w:rsid w:val="00086A31"/>
    <w:rsid w:val="00086CA2"/>
    <w:rsid w:val="000872D1"/>
    <w:rsid w:val="000875D9"/>
    <w:rsid w:val="000876B3"/>
    <w:rsid w:val="00087A4E"/>
    <w:rsid w:val="00087BA5"/>
    <w:rsid w:val="00087BF3"/>
    <w:rsid w:val="00087EEE"/>
    <w:rsid w:val="00087F06"/>
    <w:rsid w:val="000902DA"/>
    <w:rsid w:val="000902E8"/>
    <w:rsid w:val="00090909"/>
    <w:rsid w:val="00090A57"/>
    <w:rsid w:val="00091179"/>
    <w:rsid w:val="00091390"/>
    <w:rsid w:val="00091454"/>
    <w:rsid w:val="00091C52"/>
    <w:rsid w:val="00091CE0"/>
    <w:rsid w:val="00091CFE"/>
    <w:rsid w:val="00092123"/>
    <w:rsid w:val="000924AD"/>
    <w:rsid w:val="00093287"/>
    <w:rsid w:val="00093364"/>
    <w:rsid w:val="00093AA5"/>
    <w:rsid w:val="00094092"/>
    <w:rsid w:val="00094150"/>
    <w:rsid w:val="000942E0"/>
    <w:rsid w:val="00094646"/>
    <w:rsid w:val="00094B22"/>
    <w:rsid w:val="0009595F"/>
    <w:rsid w:val="00095B35"/>
    <w:rsid w:val="00095ED9"/>
    <w:rsid w:val="000963F2"/>
    <w:rsid w:val="00096494"/>
    <w:rsid w:val="00096DE7"/>
    <w:rsid w:val="00096E31"/>
    <w:rsid w:val="000970EB"/>
    <w:rsid w:val="0009739B"/>
    <w:rsid w:val="00097504"/>
    <w:rsid w:val="00097AAC"/>
    <w:rsid w:val="00097CF7"/>
    <w:rsid w:val="00097D16"/>
    <w:rsid w:val="000A0C17"/>
    <w:rsid w:val="000A1010"/>
    <w:rsid w:val="000A1A0B"/>
    <w:rsid w:val="000A1D31"/>
    <w:rsid w:val="000A1E9C"/>
    <w:rsid w:val="000A26F4"/>
    <w:rsid w:val="000A2953"/>
    <w:rsid w:val="000A3010"/>
    <w:rsid w:val="000A328C"/>
    <w:rsid w:val="000A3809"/>
    <w:rsid w:val="000A4387"/>
    <w:rsid w:val="000A4C58"/>
    <w:rsid w:val="000A5315"/>
    <w:rsid w:val="000A591F"/>
    <w:rsid w:val="000A5BFD"/>
    <w:rsid w:val="000A5F5B"/>
    <w:rsid w:val="000A6336"/>
    <w:rsid w:val="000A72D4"/>
    <w:rsid w:val="000A77A6"/>
    <w:rsid w:val="000A7A58"/>
    <w:rsid w:val="000B03ED"/>
    <w:rsid w:val="000B07AB"/>
    <w:rsid w:val="000B07F4"/>
    <w:rsid w:val="000B0B99"/>
    <w:rsid w:val="000B0E97"/>
    <w:rsid w:val="000B0F0E"/>
    <w:rsid w:val="000B104D"/>
    <w:rsid w:val="000B1C6B"/>
    <w:rsid w:val="000B1DB7"/>
    <w:rsid w:val="000B1F06"/>
    <w:rsid w:val="000B20D9"/>
    <w:rsid w:val="000B241A"/>
    <w:rsid w:val="000B25B1"/>
    <w:rsid w:val="000B2652"/>
    <w:rsid w:val="000B2734"/>
    <w:rsid w:val="000B278B"/>
    <w:rsid w:val="000B2B68"/>
    <w:rsid w:val="000B3226"/>
    <w:rsid w:val="000B34BB"/>
    <w:rsid w:val="000B34F9"/>
    <w:rsid w:val="000B39A0"/>
    <w:rsid w:val="000B3FB1"/>
    <w:rsid w:val="000B407A"/>
    <w:rsid w:val="000B42B0"/>
    <w:rsid w:val="000B4627"/>
    <w:rsid w:val="000B4E2D"/>
    <w:rsid w:val="000B4FD7"/>
    <w:rsid w:val="000B5142"/>
    <w:rsid w:val="000B518A"/>
    <w:rsid w:val="000B55F9"/>
    <w:rsid w:val="000B5F97"/>
    <w:rsid w:val="000B6381"/>
    <w:rsid w:val="000B64C0"/>
    <w:rsid w:val="000B64C9"/>
    <w:rsid w:val="000B7057"/>
    <w:rsid w:val="000B7EAD"/>
    <w:rsid w:val="000C074E"/>
    <w:rsid w:val="000C14C1"/>
    <w:rsid w:val="000C1591"/>
    <w:rsid w:val="000C1647"/>
    <w:rsid w:val="000C1DF9"/>
    <w:rsid w:val="000C23C0"/>
    <w:rsid w:val="000C25FC"/>
    <w:rsid w:val="000C27A6"/>
    <w:rsid w:val="000C2DAC"/>
    <w:rsid w:val="000C3562"/>
    <w:rsid w:val="000C3610"/>
    <w:rsid w:val="000C3A4B"/>
    <w:rsid w:val="000C3C17"/>
    <w:rsid w:val="000C4DDF"/>
    <w:rsid w:val="000C5050"/>
    <w:rsid w:val="000C521E"/>
    <w:rsid w:val="000C650F"/>
    <w:rsid w:val="000C7354"/>
    <w:rsid w:val="000C740F"/>
    <w:rsid w:val="000C7D3E"/>
    <w:rsid w:val="000C7EFE"/>
    <w:rsid w:val="000D00DD"/>
    <w:rsid w:val="000D0297"/>
    <w:rsid w:val="000D0D0A"/>
    <w:rsid w:val="000D1026"/>
    <w:rsid w:val="000D19F4"/>
    <w:rsid w:val="000D1B5E"/>
    <w:rsid w:val="000D1C0B"/>
    <w:rsid w:val="000D1C34"/>
    <w:rsid w:val="000D1D1C"/>
    <w:rsid w:val="000D1DDF"/>
    <w:rsid w:val="000D25AC"/>
    <w:rsid w:val="000D2FAB"/>
    <w:rsid w:val="000D33F2"/>
    <w:rsid w:val="000D3FD8"/>
    <w:rsid w:val="000D4806"/>
    <w:rsid w:val="000D49A0"/>
    <w:rsid w:val="000D5200"/>
    <w:rsid w:val="000D5348"/>
    <w:rsid w:val="000D5362"/>
    <w:rsid w:val="000D5B66"/>
    <w:rsid w:val="000D5E34"/>
    <w:rsid w:val="000D7329"/>
    <w:rsid w:val="000D758A"/>
    <w:rsid w:val="000D77B5"/>
    <w:rsid w:val="000D7980"/>
    <w:rsid w:val="000D7EA8"/>
    <w:rsid w:val="000E02BA"/>
    <w:rsid w:val="000E0446"/>
    <w:rsid w:val="000E0683"/>
    <w:rsid w:val="000E09BD"/>
    <w:rsid w:val="000E0DB1"/>
    <w:rsid w:val="000E13E9"/>
    <w:rsid w:val="000E17CD"/>
    <w:rsid w:val="000E1942"/>
    <w:rsid w:val="000E2201"/>
    <w:rsid w:val="000E2775"/>
    <w:rsid w:val="000E2826"/>
    <w:rsid w:val="000E2CA2"/>
    <w:rsid w:val="000E36C2"/>
    <w:rsid w:val="000E396C"/>
    <w:rsid w:val="000E41EC"/>
    <w:rsid w:val="000E4716"/>
    <w:rsid w:val="000E48A4"/>
    <w:rsid w:val="000E48E0"/>
    <w:rsid w:val="000E4A01"/>
    <w:rsid w:val="000E4D32"/>
    <w:rsid w:val="000E512F"/>
    <w:rsid w:val="000E524A"/>
    <w:rsid w:val="000E6145"/>
    <w:rsid w:val="000E6738"/>
    <w:rsid w:val="000E6CE3"/>
    <w:rsid w:val="000E7166"/>
    <w:rsid w:val="000E7E79"/>
    <w:rsid w:val="000F03CB"/>
    <w:rsid w:val="000F086E"/>
    <w:rsid w:val="000F089B"/>
    <w:rsid w:val="000F0B81"/>
    <w:rsid w:val="000F0C3F"/>
    <w:rsid w:val="000F0D83"/>
    <w:rsid w:val="000F0EE4"/>
    <w:rsid w:val="000F174D"/>
    <w:rsid w:val="000F1AF5"/>
    <w:rsid w:val="000F2916"/>
    <w:rsid w:val="000F3287"/>
    <w:rsid w:val="000F3AB3"/>
    <w:rsid w:val="000F3F2F"/>
    <w:rsid w:val="000F433B"/>
    <w:rsid w:val="000F4490"/>
    <w:rsid w:val="000F45BA"/>
    <w:rsid w:val="000F5684"/>
    <w:rsid w:val="000F57A3"/>
    <w:rsid w:val="000F5D7C"/>
    <w:rsid w:val="000F60C9"/>
    <w:rsid w:val="000F61AC"/>
    <w:rsid w:val="000F6B8B"/>
    <w:rsid w:val="000F71F8"/>
    <w:rsid w:val="000F7518"/>
    <w:rsid w:val="000F762B"/>
    <w:rsid w:val="00100858"/>
    <w:rsid w:val="001008D6"/>
    <w:rsid w:val="00100AC5"/>
    <w:rsid w:val="00100CCE"/>
    <w:rsid w:val="00100E16"/>
    <w:rsid w:val="0010112F"/>
    <w:rsid w:val="0010173A"/>
    <w:rsid w:val="00101AC6"/>
    <w:rsid w:val="00101CA6"/>
    <w:rsid w:val="00101FA6"/>
    <w:rsid w:val="00101FE9"/>
    <w:rsid w:val="00102416"/>
    <w:rsid w:val="00102506"/>
    <w:rsid w:val="00102699"/>
    <w:rsid w:val="00102C34"/>
    <w:rsid w:val="0010310C"/>
    <w:rsid w:val="0010330F"/>
    <w:rsid w:val="00103393"/>
    <w:rsid w:val="001034F7"/>
    <w:rsid w:val="001037FD"/>
    <w:rsid w:val="001038BF"/>
    <w:rsid w:val="0010393A"/>
    <w:rsid w:val="00103DDC"/>
    <w:rsid w:val="00103E47"/>
    <w:rsid w:val="00103EAA"/>
    <w:rsid w:val="00103FB1"/>
    <w:rsid w:val="00104813"/>
    <w:rsid w:val="00104A85"/>
    <w:rsid w:val="00104AB3"/>
    <w:rsid w:val="00104BD6"/>
    <w:rsid w:val="00104CD4"/>
    <w:rsid w:val="00104DD2"/>
    <w:rsid w:val="0010552D"/>
    <w:rsid w:val="00105947"/>
    <w:rsid w:val="00105A0D"/>
    <w:rsid w:val="00105E0E"/>
    <w:rsid w:val="00106202"/>
    <w:rsid w:val="001067FF"/>
    <w:rsid w:val="001069EA"/>
    <w:rsid w:val="00106E30"/>
    <w:rsid w:val="00106F9A"/>
    <w:rsid w:val="00107072"/>
    <w:rsid w:val="00107542"/>
    <w:rsid w:val="00107618"/>
    <w:rsid w:val="00107C3A"/>
    <w:rsid w:val="001109ED"/>
    <w:rsid w:val="001112C3"/>
    <w:rsid w:val="00111454"/>
    <w:rsid w:val="00111503"/>
    <w:rsid w:val="001124DA"/>
    <w:rsid w:val="001127CE"/>
    <w:rsid w:val="00112A78"/>
    <w:rsid w:val="00112C44"/>
    <w:rsid w:val="001130CA"/>
    <w:rsid w:val="001137C2"/>
    <w:rsid w:val="00113AFF"/>
    <w:rsid w:val="00113BD8"/>
    <w:rsid w:val="001143D3"/>
    <w:rsid w:val="00114731"/>
    <w:rsid w:val="00114AE1"/>
    <w:rsid w:val="00114EB4"/>
    <w:rsid w:val="00115500"/>
    <w:rsid w:val="001155B8"/>
    <w:rsid w:val="0011610C"/>
    <w:rsid w:val="001169A7"/>
    <w:rsid w:val="00116A01"/>
    <w:rsid w:val="00116E69"/>
    <w:rsid w:val="00117149"/>
    <w:rsid w:val="001172AD"/>
    <w:rsid w:val="00117606"/>
    <w:rsid w:val="00117B15"/>
    <w:rsid w:val="001201B4"/>
    <w:rsid w:val="0012029F"/>
    <w:rsid w:val="001203D9"/>
    <w:rsid w:val="001203F8"/>
    <w:rsid w:val="00120B93"/>
    <w:rsid w:val="001212CE"/>
    <w:rsid w:val="0012133F"/>
    <w:rsid w:val="00121508"/>
    <w:rsid w:val="0012156A"/>
    <w:rsid w:val="00121AC2"/>
    <w:rsid w:val="00121D37"/>
    <w:rsid w:val="00122D79"/>
    <w:rsid w:val="00122DAB"/>
    <w:rsid w:val="0012303A"/>
    <w:rsid w:val="00123B51"/>
    <w:rsid w:val="00123DD2"/>
    <w:rsid w:val="00123EC9"/>
    <w:rsid w:val="00124CAE"/>
    <w:rsid w:val="00124D05"/>
    <w:rsid w:val="001253CA"/>
    <w:rsid w:val="001257F1"/>
    <w:rsid w:val="00125D53"/>
    <w:rsid w:val="00125FF0"/>
    <w:rsid w:val="00127473"/>
    <w:rsid w:val="001279D0"/>
    <w:rsid w:val="00127AD3"/>
    <w:rsid w:val="00127D7D"/>
    <w:rsid w:val="0013023F"/>
    <w:rsid w:val="0013041F"/>
    <w:rsid w:val="00130897"/>
    <w:rsid w:val="001308D6"/>
    <w:rsid w:val="00130A5C"/>
    <w:rsid w:val="00130EBB"/>
    <w:rsid w:val="00130EFA"/>
    <w:rsid w:val="00131748"/>
    <w:rsid w:val="00132A14"/>
    <w:rsid w:val="00132CCB"/>
    <w:rsid w:val="00132DBD"/>
    <w:rsid w:val="00133026"/>
    <w:rsid w:val="00133501"/>
    <w:rsid w:val="001335DC"/>
    <w:rsid w:val="00133889"/>
    <w:rsid w:val="0013445C"/>
    <w:rsid w:val="001345B3"/>
    <w:rsid w:val="00134979"/>
    <w:rsid w:val="00135071"/>
    <w:rsid w:val="00135274"/>
    <w:rsid w:val="00135750"/>
    <w:rsid w:val="00135BFC"/>
    <w:rsid w:val="00135EB0"/>
    <w:rsid w:val="001361DC"/>
    <w:rsid w:val="00136509"/>
    <w:rsid w:val="00136B48"/>
    <w:rsid w:val="00136BD2"/>
    <w:rsid w:val="00136E4B"/>
    <w:rsid w:val="00137048"/>
    <w:rsid w:val="00137383"/>
    <w:rsid w:val="001379DE"/>
    <w:rsid w:val="00137D1A"/>
    <w:rsid w:val="00137F61"/>
    <w:rsid w:val="00140E28"/>
    <w:rsid w:val="00141893"/>
    <w:rsid w:val="00141AD1"/>
    <w:rsid w:val="00141F50"/>
    <w:rsid w:val="00142B04"/>
    <w:rsid w:val="0014343A"/>
    <w:rsid w:val="00143869"/>
    <w:rsid w:val="001439DD"/>
    <w:rsid w:val="0014483C"/>
    <w:rsid w:val="00144F4C"/>
    <w:rsid w:val="00145D50"/>
    <w:rsid w:val="00145FF6"/>
    <w:rsid w:val="001460B2"/>
    <w:rsid w:val="0014664B"/>
    <w:rsid w:val="00146A07"/>
    <w:rsid w:val="00146DE6"/>
    <w:rsid w:val="001471E4"/>
    <w:rsid w:val="00147305"/>
    <w:rsid w:val="00147BB3"/>
    <w:rsid w:val="00147D26"/>
    <w:rsid w:val="00147F1D"/>
    <w:rsid w:val="001503B7"/>
    <w:rsid w:val="00150E02"/>
    <w:rsid w:val="0015177B"/>
    <w:rsid w:val="00151A7E"/>
    <w:rsid w:val="00152627"/>
    <w:rsid w:val="00152E73"/>
    <w:rsid w:val="00152F02"/>
    <w:rsid w:val="00153C00"/>
    <w:rsid w:val="00153DB5"/>
    <w:rsid w:val="0015445A"/>
    <w:rsid w:val="001553CA"/>
    <w:rsid w:val="00155A94"/>
    <w:rsid w:val="00156140"/>
    <w:rsid w:val="00156483"/>
    <w:rsid w:val="00157248"/>
    <w:rsid w:val="00157347"/>
    <w:rsid w:val="0015753B"/>
    <w:rsid w:val="00157DC5"/>
    <w:rsid w:val="001602D1"/>
    <w:rsid w:val="001607A9"/>
    <w:rsid w:val="001617C2"/>
    <w:rsid w:val="001619FA"/>
    <w:rsid w:val="00161A85"/>
    <w:rsid w:val="00162392"/>
    <w:rsid w:val="00162423"/>
    <w:rsid w:val="00162D39"/>
    <w:rsid w:val="00163424"/>
    <w:rsid w:val="00163692"/>
    <w:rsid w:val="001639BD"/>
    <w:rsid w:val="00164498"/>
    <w:rsid w:val="001645EB"/>
    <w:rsid w:val="001647D1"/>
    <w:rsid w:val="001649A0"/>
    <w:rsid w:val="001649EF"/>
    <w:rsid w:val="0016551E"/>
    <w:rsid w:val="0016562A"/>
    <w:rsid w:val="001660AE"/>
    <w:rsid w:val="001666A3"/>
    <w:rsid w:val="00166E4F"/>
    <w:rsid w:val="0016793B"/>
    <w:rsid w:val="00167D01"/>
    <w:rsid w:val="00167D7B"/>
    <w:rsid w:val="00167F3F"/>
    <w:rsid w:val="001702AE"/>
    <w:rsid w:val="00170301"/>
    <w:rsid w:val="0017033E"/>
    <w:rsid w:val="00170508"/>
    <w:rsid w:val="00170CD5"/>
    <w:rsid w:val="00170FB8"/>
    <w:rsid w:val="0017156C"/>
    <w:rsid w:val="001715D9"/>
    <w:rsid w:val="00171E74"/>
    <w:rsid w:val="00172288"/>
    <w:rsid w:val="00172663"/>
    <w:rsid w:val="00172F28"/>
    <w:rsid w:val="00174122"/>
    <w:rsid w:val="00174181"/>
    <w:rsid w:val="001745CE"/>
    <w:rsid w:val="001745DE"/>
    <w:rsid w:val="00174725"/>
    <w:rsid w:val="00174E7E"/>
    <w:rsid w:val="00175190"/>
    <w:rsid w:val="00175B29"/>
    <w:rsid w:val="001766AB"/>
    <w:rsid w:val="00176B67"/>
    <w:rsid w:val="00176D43"/>
    <w:rsid w:val="001770E3"/>
    <w:rsid w:val="001770F0"/>
    <w:rsid w:val="0017766E"/>
    <w:rsid w:val="00177740"/>
    <w:rsid w:val="00177B81"/>
    <w:rsid w:val="00177ECC"/>
    <w:rsid w:val="001801D3"/>
    <w:rsid w:val="00180386"/>
    <w:rsid w:val="00180AD4"/>
    <w:rsid w:val="00180B2A"/>
    <w:rsid w:val="00180E3B"/>
    <w:rsid w:val="00181582"/>
    <w:rsid w:val="00181899"/>
    <w:rsid w:val="00181AEC"/>
    <w:rsid w:val="001821D7"/>
    <w:rsid w:val="00182206"/>
    <w:rsid w:val="001824F9"/>
    <w:rsid w:val="00182645"/>
    <w:rsid w:val="00182C2C"/>
    <w:rsid w:val="00182E06"/>
    <w:rsid w:val="00183848"/>
    <w:rsid w:val="001839CD"/>
    <w:rsid w:val="00183E11"/>
    <w:rsid w:val="0018400F"/>
    <w:rsid w:val="00184141"/>
    <w:rsid w:val="001841F4"/>
    <w:rsid w:val="0018473D"/>
    <w:rsid w:val="00184848"/>
    <w:rsid w:val="00184889"/>
    <w:rsid w:val="00184C08"/>
    <w:rsid w:val="00184E0C"/>
    <w:rsid w:val="001850D6"/>
    <w:rsid w:val="00185476"/>
    <w:rsid w:val="00185631"/>
    <w:rsid w:val="00186342"/>
    <w:rsid w:val="0018644B"/>
    <w:rsid w:val="00186732"/>
    <w:rsid w:val="00186D17"/>
    <w:rsid w:val="00186D71"/>
    <w:rsid w:val="001873D6"/>
    <w:rsid w:val="00187472"/>
    <w:rsid w:val="00187B25"/>
    <w:rsid w:val="00187FFC"/>
    <w:rsid w:val="001900D9"/>
    <w:rsid w:val="001901D4"/>
    <w:rsid w:val="00190C6F"/>
    <w:rsid w:val="00190E44"/>
    <w:rsid w:val="00190F9B"/>
    <w:rsid w:val="001911AC"/>
    <w:rsid w:val="00191504"/>
    <w:rsid w:val="0019161B"/>
    <w:rsid w:val="00191792"/>
    <w:rsid w:val="00192013"/>
    <w:rsid w:val="001921CD"/>
    <w:rsid w:val="001923F0"/>
    <w:rsid w:val="00192AB9"/>
    <w:rsid w:val="00192CE7"/>
    <w:rsid w:val="00192F6E"/>
    <w:rsid w:val="00193148"/>
    <w:rsid w:val="0019373C"/>
    <w:rsid w:val="0019375C"/>
    <w:rsid w:val="00193E36"/>
    <w:rsid w:val="001947C4"/>
    <w:rsid w:val="001948CA"/>
    <w:rsid w:val="001948D8"/>
    <w:rsid w:val="0019499E"/>
    <w:rsid w:val="00194D60"/>
    <w:rsid w:val="00194ECD"/>
    <w:rsid w:val="00195166"/>
    <w:rsid w:val="00195BCC"/>
    <w:rsid w:val="001961C9"/>
    <w:rsid w:val="00196616"/>
    <w:rsid w:val="00196998"/>
    <w:rsid w:val="00196D43"/>
    <w:rsid w:val="00196EF7"/>
    <w:rsid w:val="00196F65"/>
    <w:rsid w:val="001971A1"/>
    <w:rsid w:val="001972BE"/>
    <w:rsid w:val="00197A08"/>
    <w:rsid w:val="00197B0F"/>
    <w:rsid w:val="00197BA4"/>
    <w:rsid w:val="00197FEA"/>
    <w:rsid w:val="001A0274"/>
    <w:rsid w:val="001A03DD"/>
    <w:rsid w:val="001A152C"/>
    <w:rsid w:val="001A2884"/>
    <w:rsid w:val="001A292C"/>
    <w:rsid w:val="001A2BED"/>
    <w:rsid w:val="001A2DEF"/>
    <w:rsid w:val="001A3681"/>
    <w:rsid w:val="001A3AFD"/>
    <w:rsid w:val="001A3D8C"/>
    <w:rsid w:val="001A3EC6"/>
    <w:rsid w:val="001A4806"/>
    <w:rsid w:val="001A4DE4"/>
    <w:rsid w:val="001A4F0D"/>
    <w:rsid w:val="001A4FD5"/>
    <w:rsid w:val="001A51D1"/>
    <w:rsid w:val="001A53DF"/>
    <w:rsid w:val="001A548E"/>
    <w:rsid w:val="001A56C7"/>
    <w:rsid w:val="001A67A7"/>
    <w:rsid w:val="001A7099"/>
    <w:rsid w:val="001A764E"/>
    <w:rsid w:val="001B00DC"/>
    <w:rsid w:val="001B010D"/>
    <w:rsid w:val="001B04E4"/>
    <w:rsid w:val="001B05DB"/>
    <w:rsid w:val="001B07EB"/>
    <w:rsid w:val="001B0C02"/>
    <w:rsid w:val="001B1FAD"/>
    <w:rsid w:val="001B2482"/>
    <w:rsid w:val="001B2B04"/>
    <w:rsid w:val="001B3186"/>
    <w:rsid w:val="001B330E"/>
    <w:rsid w:val="001B4277"/>
    <w:rsid w:val="001B437C"/>
    <w:rsid w:val="001B4387"/>
    <w:rsid w:val="001B5646"/>
    <w:rsid w:val="001B573C"/>
    <w:rsid w:val="001B5F75"/>
    <w:rsid w:val="001B620C"/>
    <w:rsid w:val="001B64BF"/>
    <w:rsid w:val="001B6A62"/>
    <w:rsid w:val="001B754E"/>
    <w:rsid w:val="001B7903"/>
    <w:rsid w:val="001B7B86"/>
    <w:rsid w:val="001B7BE8"/>
    <w:rsid w:val="001B7D67"/>
    <w:rsid w:val="001C0149"/>
    <w:rsid w:val="001C063D"/>
    <w:rsid w:val="001C06A6"/>
    <w:rsid w:val="001C06AA"/>
    <w:rsid w:val="001C0811"/>
    <w:rsid w:val="001C0872"/>
    <w:rsid w:val="001C0925"/>
    <w:rsid w:val="001C0EB6"/>
    <w:rsid w:val="001C10C1"/>
    <w:rsid w:val="001C1153"/>
    <w:rsid w:val="001C166E"/>
    <w:rsid w:val="001C1D40"/>
    <w:rsid w:val="001C25EA"/>
    <w:rsid w:val="001C2BD5"/>
    <w:rsid w:val="001C32A2"/>
    <w:rsid w:val="001C3694"/>
    <w:rsid w:val="001C3E22"/>
    <w:rsid w:val="001C46E4"/>
    <w:rsid w:val="001C5307"/>
    <w:rsid w:val="001C53ED"/>
    <w:rsid w:val="001C5556"/>
    <w:rsid w:val="001C5D9C"/>
    <w:rsid w:val="001C603D"/>
    <w:rsid w:val="001C61EE"/>
    <w:rsid w:val="001C64AB"/>
    <w:rsid w:val="001C6890"/>
    <w:rsid w:val="001C6FA0"/>
    <w:rsid w:val="001C7096"/>
    <w:rsid w:val="001C76C5"/>
    <w:rsid w:val="001C7CCA"/>
    <w:rsid w:val="001D004A"/>
    <w:rsid w:val="001D04EE"/>
    <w:rsid w:val="001D07C2"/>
    <w:rsid w:val="001D0C15"/>
    <w:rsid w:val="001D0D60"/>
    <w:rsid w:val="001D0FD7"/>
    <w:rsid w:val="001D1222"/>
    <w:rsid w:val="001D1483"/>
    <w:rsid w:val="001D16DA"/>
    <w:rsid w:val="001D1722"/>
    <w:rsid w:val="001D175E"/>
    <w:rsid w:val="001D219D"/>
    <w:rsid w:val="001D2861"/>
    <w:rsid w:val="001D2A83"/>
    <w:rsid w:val="001D3B41"/>
    <w:rsid w:val="001D4091"/>
    <w:rsid w:val="001D47EF"/>
    <w:rsid w:val="001D4C65"/>
    <w:rsid w:val="001D5216"/>
    <w:rsid w:val="001D524E"/>
    <w:rsid w:val="001D57B3"/>
    <w:rsid w:val="001D5A7C"/>
    <w:rsid w:val="001D5F7B"/>
    <w:rsid w:val="001D61B8"/>
    <w:rsid w:val="001D637A"/>
    <w:rsid w:val="001D63B1"/>
    <w:rsid w:val="001D648A"/>
    <w:rsid w:val="001D661D"/>
    <w:rsid w:val="001D6718"/>
    <w:rsid w:val="001D6CCF"/>
    <w:rsid w:val="001D6DC9"/>
    <w:rsid w:val="001E01A3"/>
    <w:rsid w:val="001E083E"/>
    <w:rsid w:val="001E1118"/>
    <w:rsid w:val="001E18D8"/>
    <w:rsid w:val="001E194D"/>
    <w:rsid w:val="001E244C"/>
    <w:rsid w:val="001E2551"/>
    <w:rsid w:val="001E2F8F"/>
    <w:rsid w:val="001E319C"/>
    <w:rsid w:val="001E3230"/>
    <w:rsid w:val="001E3504"/>
    <w:rsid w:val="001E385F"/>
    <w:rsid w:val="001E3965"/>
    <w:rsid w:val="001E3B85"/>
    <w:rsid w:val="001E3F24"/>
    <w:rsid w:val="001E4196"/>
    <w:rsid w:val="001E4999"/>
    <w:rsid w:val="001E52BF"/>
    <w:rsid w:val="001E5959"/>
    <w:rsid w:val="001E5C4A"/>
    <w:rsid w:val="001E6796"/>
    <w:rsid w:val="001E6A37"/>
    <w:rsid w:val="001E6BE0"/>
    <w:rsid w:val="001E6D3F"/>
    <w:rsid w:val="001E6FD5"/>
    <w:rsid w:val="001E73F5"/>
    <w:rsid w:val="001E7E45"/>
    <w:rsid w:val="001E7F88"/>
    <w:rsid w:val="001F0383"/>
    <w:rsid w:val="001F0A67"/>
    <w:rsid w:val="001F0B92"/>
    <w:rsid w:val="001F0EFA"/>
    <w:rsid w:val="001F10F7"/>
    <w:rsid w:val="001F1669"/>
    <w:rsid w:val="001F2053"/>
    <w:rsid w:val="001F225C"/>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F91"/>
    <w:rsid w:val="001F7473"/>
    <w:rsid w:val="001F7B02"/>
    <w:rsid w:val="001F7C2B"/>
    <w:rsid w:val="00200796"/>
    <w:rsid w:val="002007A5"/>
    <w:rsid w:val="00200A71"/>
    <w:rsid w:val="00201082"/>
    <w:rsid w:val="00202049"/>
    <w:rsid w:val="00202279"/>
    <w:rsid w:val="00202684"/>
    <w:rsid w:val="00202BE0"/>
    <w:rsid w:val="00203254"/>
    <w:rsid w:val="00204473"/>
    <w:rsid w:val="002044FD"/>
    <w:rsid w:val="00204581"/>
    <w:rsid w:val="00204BD6"/>
    <w:rsid w:val="00205DF1"/>
    <w:rsid w:val="00206379"/>
    <w:rsid w:val="00206F74"/>
    <w:rsid w:val="00207093"/>
    <w:rsid w:val="0020736E"/>
    <w:rsid w:val="002077A7"/>
    <w:rsid w:val="00207E40"/>
    <w:rsid w:val="00210446"/>
    <w:rsid w:val="002112D2"/>
    <w:rsid w:val="00211446"/>
    <w:rsid w:val="0021177B"/>
    <w:rsid w:val="002117FD"/>
    <w:rsid w:val="0021208D"/>
    <w:rsid w:val="0021354A"/>
    <w:rsid w:val="00213B71"/>
    <w:rsid w:val="00213C17"/>
    <w:rsid w:val="00213CF5"/>
    <w:rsid w:val="00214221"/>
    <w:rsid w:val="00214363"/>
    <w:rsid w:val="0021488F"/>
    <w:rsid w:val="00215029"/>
    <w:rsid w:val="00215104"/>
    <w:rsid w:val="0021595D"/>
    <w:rsid w:val="00215AE6"/>
    <w:rsid w:val="00215F48"/>
    <w:rsid w:val="002164F7"/>
    <w:rsid w:val="00216FBC"/>
    <w:rsid w:val="00217130"/>
    <w:rsid w:val="002176FA"/>
    <w:rsid w:val="002177FD"/>
    <w:rsid w:val="00217AA4"/>
    <w:rsid w:val="00217EFB"/>
    <w:rsid w:val="00220477"/>
    <w:rsid w:val="00220CE6"/>
    <w:rsid w:val="00220DFC"/>
    <w:rsid w:val="00221006"/>
    <w:rsid w:val="00221014"/>
    <w:rsid w:val="002210A7"/>
    <w:rsid w:val="00221250"/>
    <w:rsid w:val="002215A2"/>
    <w:rsid w:val="00221965"/>
    <w:rsid w:val="00221BAC"/>
    <w:rsid w:val="00222420"/>
    <w:rsid w:val="00222862"/>
    <w:rsid w:val="00222B5E"/>
    <w:rsid w:val="00222C0B"/>
    <w:rsid w:val="00222F4E"/>
    <w:rsid w:val="00223119"/>
    <w:rsid w:val="002234ED"/>
    <w:rsid w:val="0022372A"/>
    <w:rsid w:val="00223BC8"/>
    <w:rsid w:val="00225263"/>
    <w:rsid w:val="00225AD8"/>
    <w:rsid w:val="00225BB9"/>
    <w:rsid w:val="00225DA9"/>
    <w:rsid w:val="00225E05"/>
    <w:rsid w:val="00225F6B"/>
    <w:rsid w:val="00226DBE"/>
    <w:rsid w:val="00227063"/>
    <w:rsid w:val="00227159"/>
    <w:rsid w:val="00227319"/>
    <w:rsid w:val="00227642"/>
    <w:rsid w:val="002276C3"/>
    <w:rsid w:val="00227E85"/>
    <w:rsid w:val="00227F65"/>
    <w:rsid w:val="00227F83"/>
    <w:rsid w:val="002302CD"/>
    <w:rsid w:val="002304D3"/>
    <w:rsid w:val="00230A68"/>
    <w:rsid w:val="002312CD"/>
    <w:rsid w:val="002314A6"/>
    <w:rsid w:val="0023334D"/>
    <w:rsid w:val="00233868"/>
    <w:rsid w:val="00233946"/>
    <w:rsid w:val="00233CA8"/>
    <w:rsid w:val="00233CBC"/>
    <w:rsid w:val="00233F3B"/>
    <w:rsid w:val="00235105"/>
    <w:rsid w:val="0023517D"/>
    <w:rsid w:val="00235266"/>
    <w:rsid w:val="002354CF"/>
    <w:rsid w:val="00235701"/>
    <w:rsid w:val="00235759"/>
    <w:rsid w:val="002358D4"/>
    <w:rsid w:val="00235E90"/>
    <w:rsid w:val="002362FA"/>
    <w:rsid w:val="002363D9"/>
    <w:rsid w:val="002366BC"/>
    <w:rsid w:val="00236BC1"/>
    <w:rsid w:val="002373C1"/>
    <w:rsid w:val="0023789F"/>
    <w:rsid w:val="00237914"/>
    <w:rsid w:val="00237B1E"/>
    <w:rsid w:val="00237CB0"/>
    <w:rsid w:val="00237EB6"/>
    <w:rsid w:val="00237FC6"/>
    <w:rsid w:val="0024012A"/>
    <w:rsid w:val="00240259"/>
    <w:rsid w:val="00240808"/>
    <w:rsid w:val="00240866"/>
    <w:rsid w:val="002408B9"/>
    <w:rsid w:val="0024125B"/>
    <w:rsid w:val="00241624"/>
    <w:rsid w:val="0024177B"/>
    <w:rsid w:val="00241B14"/>
    <w:rsid w:val="00241D46"/>
    <w:rsid w:val="00241DCB"/>
    <w:rsid w:val="0024203D"/>
    <w:rsid w:val="0024256E"/>
    <w:rsid w:val="00242798"/>
    <w:rsid w:val="002428B8"/>
    <w:rsid w:val="00242921"/>
    <w:rsid w:val="00242E45"/>
    <w:rsid w:val="002435CF"/>
    <w:rsid w:val="00243801"/>
    <w:rsid w:val="00243BB7"/>
    <w:rsid w:val="00243C97"/>
    <w:rsid w:val="00243EB6"/>
    <w:rsid w:val="00244731"/>
    <w:rsid w:val="00244C18"/>
    <w:rsid w:val="00244CFF"/>
    <w:rsid w:val="00244EF2"/>
    <w:rsid w:val="0024515B"/>
    <w:rsid w:val="002459FE"/>
    <w:rsid w:val="00245C3D"/>
    <w:rsid w:val="00245F81"/>
    <w:rsid w:val="00246614"/>
    <w:rsid w:val="002469F1"/>
    <w:rsid w:val="00246B17"/>
    <w:rsid w:val="0024758D"/>
    <w:rsid w:val="00247811"/>
    <w:rsid w:val="00247AC7"/>
    <w:rsid w:val="00250225"/>
    <w:rsid w:val="00250472"/>
    <w:rsid w:val="002506B4"/>
    <w:rsid w:val="002518F8"/>
    <w:rsid w:val="00251D0F"/>
    <w:rsid w:val="00251DAC"/>
    <w:rsid w:val="00252238"/>
    <w:rsid w:val="0025287D"/>
    <w:rsid w:val="00252A8B"/>
    <w:rsid w:val="00252F58"/>
    <w:rsid w:val="002534EF"/>
    <w:rsid w:val="002537FE"/>
    <w:rsid w:val="0025394D"/>
    <w:rsid w:val="00253E11"/>
    <w:rsid w:val="002540DB"/>
    <w:rsid w:val="00254202"/>
    <w:rsid w:val="00254CD7"/>
    <w:rsid w:val="00255305"/>
    <w:rsid w:val="00255E03"/>
    <w:rsid w:val="0025680B"/>
    <w:rsid w:val="0025697E"/>
    <w:rsid w:val="00257528"/>
    <w:rsid w:val="002575C5"/>
    <w:rsid w:val="002576FF"/>
    <w:rsid w:val="00257878"/>
    <w:rsid w:val="00257AE2"/>
    <w:rsid w:val="00257F7E"/>
    <w:rsid w:val="0026023A"/>
    <w:rsid w:val="0026075B"/>
    <w:rsid w:val="00260B50"/>
    <w:rsid w:val="00261808"/>
    <w:rsid w:val="00261867"/>
    <w:rsid w:val="0026241D"/>
    <w:rsid w:val="002624DF"/>
    <w:rsid w:val="00262587"/>
    <w:rsid w:val="00263129"/>
    <w:rsid w:val="00263195"/>
    <w:rsid w:val="0026376F"/>
    <w:rsid w:val="002638DC"/>
    <w:rsid w:val="00264258"/>
    <w:rsid w:val="00264494"/>
    <w:rsid w:val="002644E4"/>
    <w:rsid w:val="002646DE"/>
    <w:rsid w:val="0026470F"/>
    <w:rsid w:val="00264834"/>
    <w:rsid w:val="00264DBB"/>
    <w:rsid w:val="002657DA"/>
    <w:rsid w:val="0026618F"/>
    <w:rsid w:val="00266564"/>
    <w:rsid w:val="00266785"/>
    <w:rsid w:val="00266890"/>
    <w:rsid w:val="002668CF"/>
    <w:rsid w:val="00266901"/>
    <w:rsid w:val="00266A3A"/>
    <w:rsid w:val="00266A3B"/>
    <w:rsid w:val="002679C3"/>
    <w:rsid w:val="00267D9C"/>
    <w:rsid w:val="0027050B"/>
    <w:rsid w:val="00270BFE"/>
    <w:rsid w:val="00270CD3"/>
    <w:rsid w:val="00270E71"/>
    <w:rsid w:val="002714B9"/>
    <w:rsid w:val="00271FF9"/>
    <w:rsid w:val="00272B13"/>
    <w:rsid w:val="00272B45"/>
    <w:rsid w:val="0027344A"/>
    <w:rsid w:val="0027357A"/>
    <w:rsid w:val="002738B0"/>
    <w:rsid w:val="002738CD"/>
    <w:rsid w:val="00274128"/>
    <w:rsid w:val="002741E6"/>
    <w:rsid w:val="00274318"/>
    <w:rsid w:val="00274425"/>
    <w:rsid w:val="00274546"/>
    <w:rsid w:val="00274B12"/>
    <w:rsid w:val="00274E98"/>
    <w:rsid w:val="00275562"/>
    <w:rsid w:val="002757AF"/>
    <w:rsid w:val="0027602A"/>
    <w:rsid w:val="0027699B"/>
    <w:rsid w:val="0027764F"/>
    <w:rsid w:val="00277B46"/>
    <w:rsid w:val="00277CB7"/>
    <w:rsid w:val="00277F82"/>
    <w:rsid w:val="002802FF"/>
    <w:rsid w:val="00280304"/>
    <w:rsid w:val="00280670"/>
    <w:rsid w:val="00280698"/>
    <w:rsid w:val="00280A79"/>
    <w:rsid w:val="00280D04"/>
    <w:rsid w:val="00280DEA"/>
    <w:rsid w:val="00280EE3"/>
    <w:rsid w:val="00280FD3"/>
    <w:rsid w:val="00280FD8"/>
    <w:rsid w:val="0028152D"/>
    <w:rsid w:val="002820DD"/>
    <w:rsid w:val="002823A4"/>
    <w:rsid w:val="00282940"/>
    <w:rsid w:val="00282B65"/>
    <w:rsid w:val="00282DB7"/>
    <w:rsid w:val="00283032"/>
    <w:rsid w:val="00283135"/>
    <w:rsid w:val="002831F2"/>
    <w:rsid w:val="0028333E"/>
    <w:rsid w:val="0028382C"/>
    <w:rsid w:val="00284524"/>
    <w:rsid w:val="00284BBA"/>
    <w:rsid w:val="002852BE"/>
    <w:rsid w:val="002856C2"/>
    <w:rsid w:val="00285777"/>
    <w:rsid w:val="002858B2"/>
    <w:rsid w:val="00285CC5"/>
    <w:rsid w:val="00285D58"/>
    <w:rsid w:val="00287625"/>
    <w:rsid w:val="0028784E"/>
    <w:rsid w:val="00287951"/>
    <w:rsid w:val="00287CD1"/>
    <w:rsid w:val="00287D2D"/>
    <w:rsid w:val="00287E43"/>
    <w:rsid w:val="00287F14"/>
    <w:rsid w:val="002900CF"/>
    <w:rsid w:val="002901DD"/>
    <w:rsid w:val="002904E3"/>
    <w:rsid w:val="00290A8A"/>
    <w:rsid w:val="00290AEF"/>
    <w:rsid w:val="00290BE2"/>
    <w:rsid w:val="00290F3F"/>
    <w:rsid w:val="002916A7"/>
    <w:rsid w:val="00291E8B"/>
    <w:rsid w:val="002920E3"/>
    <w:rsid w:val="0029296E"/>
    <w:rsid w:val="00292979"/>
    <w:rsid w:val="00292CA0"/>
    <w:rsid w:val="00293273"/>
    <w:rsid w:val="002932DE"/>
    <w:rsid w:val="00293399"/>
    <w:rsid w:val="00293A62"/>
    <w:rsid w:val="00293E6E"/>
    <w:rsid w:val="0029409A"/>
    <w:rsid w:val="00294508"/>
    <w:rsid w:val="0029496B"/>
    <w:rsid w:val="002958FD"/>
    <w:rsid w:val="00295B0A"/>
    <w:rsid w:val="00296433"/>
    <w:rsid w:val="0029679D"/>
    <w:rsid w:val="00296E64"/>
    <w:rsid w:val="00296F48"/>
    <w:rsid w:val="00297335"/>
    <w:rsid w:val="002976CB"/>
    <w:rsid w:val="002A0626"/>
    <w:rsid w:val="002A0A5A"/>
    <w:rsid w:val="002A0D1E"/>
    <w:rsid w:val="002A163C"/>
    <w:rsid w:val="002A1640"/>
    <w:rsid w:val="002A181D"/>
    <w:rsid w:val="002A19C9"/>
    <w:rsid w:val="002A1E47"/>
    <w:rsid w:val="002A2355"/>
    <w:rsid w:val="002A316D"/>
    <w:rsid w:val="002A3A3D"/>
    <w:rsid w:val="002A3C2A"/>
    <w:rsid w:val="002A3C33"/>
    <w:rsid w:val="002A43C6"/>
    <w:rsid w:val="002A456A"/>
    <w:rsid w:val="002A46EB"/>
    <w:rsid w:val="002A4DC5"/>
    <w:rsid w:val="002A52A4"/>
    <w:rsid w:val="002A5430"/>
    <w:rsid w:val="002A57C3"/>
    <w:rsid w:val="002A5DA3"/>
    <w:rsid w:val="002A63FD"/>
    <w:rsid w:val="002A68DB"/>
    <w:rsid w:val="002A73DC"/>
    <w:rsid w:val="002A74C0"/>
    <w:rsid w:val="002A74D6"/>
    <w:rsid w:val="002A7A06"/>
    <w:rsid w:val="002B042C"/>
    <w:rsid w:val="002B0AB0"/>
    <w:rsid w:val="002B0CD3"/>
    <w:rsid w:val="002B1563"/>
    <w:rsid w:val="002B2262"/>
    <w:rsid w:val="002B229D"/>
    <w:rsid w:val="002B23B2"/>
    <w:rsid w:val="002B25AD"/>
    <w:rsid w:val="002B293E"/>
    <w:rsid w:val="002B3149"/>
    <w:rsid w:val="002B35EC"/>
    <w:rsid w:val="002B385E"/>
    <w:rsid w:val="002B3A34"/>
    <w:rsid w:val="002B3B3B"/>
    <w:rsid w:val="002B3CC8"/>
    <w:rsid w:val="002B4C6E"/>
    <w:rsid w:val="002B4D20"/>
    <w:rsid w:val="002B52C6"/>
    <w:rsid w:val="002B553E"/>
    <w:rsid w:val="002B56CE"/>
    <w:rsid w:val="002B57DB"/>
    <w:rsid w:val="002B67AB"/>
    <w:rsid w:val="002B6BDA"/>
    <w:rsid w:val="002B71B0"/>
    <w:rsid w:val="002B7CF5"/>
    <w:rsid w:val="002B7ED9"/>
    <w:rsid w:val="002C03B1"/>
    <w:rsid w:val="002C0ACA"/>
    <w:rsid w:val="002C0D28"/>
    <w:rsid w:val="002C1230"/>
    <w:rsid w:val="002C1461"/>
    <w:rsid w:val="002C214F"/>
    <w:rsid w:val="002C234D"/>
    <w:rsid w:val="002C29B4"/>
    <w:rsid w:val="002C2CE3"/>
    <w:rsid w:val="002C2EB5"/>
    <w:rsid w:val="002C329E"/>
    <w:rsid w:val="002C36DB"/>
    <w:rsid w:val="002C39A7"/>
    <w:rsid w:val="002C3B69"/>
    <w:rsid w:val="002C44A2"/>
    <w:rsid w:val="002C46A5"/>
    <w:rsid w:val="002C5562"/>
    <w:rsid w:val="002C58FF"/>
    <w:rsid w:val="002C5E96"/>
    <w:rsid w:val="002C657A"/>
    <w:rsid w:val="002C6653"/>
    <w:rsid w:val="002C6D45"/>
    <w:rsid w:val="002C7CA1"/>
    <w:rsid w:val="002D074F"/>
    <w:rsid w:val="002D0C68"/>
    <w:rsid w:val="002D1929"/>
    <w:rsid w:val="002D21EF"/>
    <w:rsid w:val="002D2316"/>
    <w:rsid w:val="002D233C"/>
    <w:rsid w:val="002D23EE"/>
    <w:rsid w:val="002D2CFE"/>
    <w:rsid w:val="002D2EF7"/>
    <w:rsid w:val="002D31EA"/>
    <w:rsid w:val="002D3258"/>
    <w:rsid w:val="002D3714"/>
    <w:rsid w:val="002D3878"/>
    <w:rsid w:val="002D3B62"/>
    <w:rsid w:val="002D4143"/>
    <w:rsid w:val="002D488B"/>
    <w:rsid w:val="002D4B0D"/>
    <w:rsid w:val="002D53AF"/>
    <w:rsid w:val="002D5500"/>
    <w:rsid w:val="002D57FD"/>
    <w:rsid w:val="002D5B2B"/>
    <w:rsid w:val="002D6230"/>
    <w:rsid w:val="002D6D60"/>
    <w:rsid w:val="002D6FEE"/>
    <w:rsid w:val="002D73F3"/>
    <w:rsid w:val="002D7B5B"/>
    <w:rsid w:val="002D7BC7"/>
    <w:rsid w:val="002D7BFF"/>
    <w:rsid w:val="002D7EBD"/>
    <w:rsid w:val="002E05E8"/>
    <w:rsid w:val="002E08A0"/>
    <w:rsid w:val="002E0CC9"/>
    <w:rsid w:val="002E11B9"/>
    <w:rsid w:val="002E18B8"/>
    <w:rsid w:val="002E1B89"/>
    <w:rsid w:val="002E2375"/>
    <w:rsid w:val="002E29A2"/>
    <w:rsid w:val="002E2CB4"/>
    <w:rsid w:val="002E315D"/>
    <w:rsid w:val="002E333E"/>
    <w:rsid w:val="002E383F"/>
    <w:rsid w:val="002E43B5"/>
    <w:rsid w:val="002E5617"/>
    <w:rsid w:val="002E5B07"/>
    <w:rsid w:val="002E5EC2"/>
    <w:rsid w:val="002E60AB"/>
    <w:rsid w:val="002E61AC"/>
    <w:rsid w:val="002E70AF"/>
    <w:rsid w:val="002E7876"/>
    <w:rsid w:val="002F00C5"/>
    <w:rsid w:val="002F00F4"/>
    <w:rsid w:val="002F0CDB"/>
    <w:rsid w:val="002F0FB0"/>
    <w:rsid w:val="002F1058"/>
    <w:rsid w:val="002F1784"/>
    <w:rsid w:val="002F1BC3"/>
    <w:rsid w:val="002F21D0"/>
    <w:rsid w:val="002F25E5"/>
    <w:rsid w:val="002F282D"/>
    <w:rsid w:val="002F28D8"/>
    <w:rsid w:val="002F2B67"/>
    <w:rsid w:val="002F2F82"/>
    <w:rsid w:val="002F35AF"/>
    <w:rsid w:val="002F3FE2"/>
    <w:rsid w:val="002F43D4"/>
    <w:rsid w:val="002F46A6"/>
    <w:rsid w:val="002F47AD"/>
    <w:rsid w:val="002F49B0"/>
    <w:rsid w:val="002F4DDB"/>
    <w:rsid w:val="002F4EC2"/>
    <w:rsid w:val="002F5790"/>
    <w:rsid w:val="002F5D93"/>
    <w:rsid w:val="002F5DC2"/>
    <w:rsid w:val="002F620D"/>
    <w:rsid w:val="002F684D"/>
    <w:rsid w:val="002F6FEC"/>
    <w:rsid w:val="002F7047"/>
    <w:rsid w:val="002F75DF"/>
    <w:rsid w:val="002F7601"/>
    <w:rsid w:val="002F7663"/>
    <w:rsid w:val="002F7A19"/>
    <w:rsid w:val="002F7AEA"/>
    <w:rsid w:val="002F7E77"/>
    <w:rsid w:val="003006CA"/>
    <w:rsid w:val="00300E34"/>
    <w:rsid w:val="00300EDF"/>
    <w:rsid w:val="00301597"/>
    <w:rsid w:val="00301C26"/>
    <w:rsid w:val="00303031"/>
    <w:rsid w:val="0030317F"/>
    <w:rsid w:val="0030336D"/>
    <w:rsid w:val="00303CC2"/>
    <w:rsid w:val="00303D59"/>
    <w:rsid w:val="00303FBB"/>
    <w:rsid w:val="003042E6"/>
    <w:rsid w:val="00304E32"/>
    <w:rsid w:val="003052A7"/>
    <w:rsid w:val="00305742"/>
    <w:rsid w:val="00305D56"/>
    <w:rsid w:val="00305E1E"/>
    <w:rsid w:val="003060DC"/>
    <w:rsid w:val="0030639E"/>
    <w:rsid w:val="003065FD"/>
    <w:rsid w:val="00307587"/>
    <w:rsid w:val="0031001D"/>
    <w:rsid w:val="0031062D"/>
    <w:rsid w:val="00310B3E"/>
    <w:rsid w:val="00310CD1"/>
    <w:rsid w:val="00310CD4"/>
    <w:rsid w:val="003114E5"/>
    <w:rsid w:val="0031176E"/>
    <w:rsid w:val="00311DE1"/>
    <w:rsid w:val="00311F5A"/>
    <w:rsid w:val="0031316B"/>
    <w:rsid w:val="00313687"/>
    <w:rsid w:val="00313765"/>
    <w:rsid w:val="00313945"/>
    <w:rsid w:val="00313B5F"/>
    <w:rsid w:val="00313D1B"/>
    <w:rsid w:val="00313DC6"/>
    <w:rsid w:val="00314383"/>
    <w:rsid w:val="00314759"/>
    <w:rsid w:val="00314AAC"/>
    <w:rsid w:val="00314E63"/>
    <w:rsid w:val="003153D7"/>
    <w:rsid w:val="003155DC"/>
    <w:rsid w:val="00315698"/>
    <w:rsid w:val="0031590A"/>
    <w:rsid w:val="00315C75"/>
    <w:rsid w:val="00315E50"/>
    <w:rsid w:val="00315EE2"/>
    <w:rsid w:val="00316644"/>
    <w:rsid w:val="00316699"/>
    <w:rsid w:val="003168BC"/>
    <w:rsid w:val="00316AD7"/>
    <w:rsid w:val="00316B82"/>
    <w:rsid w:val="00316CCC"/>
    <w:rsid w:val="003170D7"/>
    <w:rsid w:val="0031741B"/>
    <w:rsid w:val="0031792F"/>
    <w:rsid w:val="00317BEA"/>
    <w:rsid w:val="00317FB1"/>
    <w:rsid w:val="003200DF"/>
    <w:rsid w:val="0032098B"/>
    <w:rsid w:val="0032117C"/>
    <w:rsid w:val="003214AE"/>
    <w:rsid w:val="0032161A"/>
    <w:rsid w:val="003217E5"/>
    <w:rsid w:val="00322712"/>
    <w:rsid w:val="003233E1"/>
    <w:rsid w:val="00323455"/>
    <w:rsid w:val="003237AF"/>
    <w:rsid w:val="00323957"/>
    <w:rsid w:val="003239F4"/>
    <w:rsid w:val="00323DBD"/>
    <w:rsid w:val="00323DC9"/>
    <w:rsid w:val="00324A44"/>
    <w:rsid w:val="00324A53"/>
    <w:rsid w:val="00324D5E"/>
    <w:rsid w:val="00324DCD"/>
    <w:rsid w:val="003250F2"/>
    <w:rsid w:val="00325494"/>
    <w:rsid w:val="00325F04"/>
    <w:rsid w:val="003264AA"/>
    <w:rsid w:val="00326A47"/>
    <w:rsid w:val="0032775A"/>
    <w:rsid w:val="0032783A"/>
    <w:rsid w:val="00327AF2"/>
    <w:rsid w:val="00330265"/>
    <w:rsid w:val="00330AF7"/>
    <w:rsid w:val="00330F80"/>
    <w:rsid w:val="0033109C"/>
    <w:rsid w:val="0033120C"/>
    <w:rsid w:val="0033129D"/>
    <w:rsid w:val="003315E3"/>
    <w:rsid w:val="003316BE"/>
    <w:rsid w:val="0033197F"/>
    <w:rsid w:val="003324E2"/>
    <w:rsid w:val="003325C0"/>
    <w:rsid w:val="003325E6"/>
    <w:rsid w:val="003326D5"/>
    <w:rsid w:val="00332706"/>
    <w:rsid w:val="00333074"/>
    <w:rsid w:val="0033352B"/>
    <w:rsid w:val="003337AF"/>
    <w:rsid w:val="00333E38"/>
    <w:rsid w:val="003341BA"/>
    <w:rsid w:val="0033527C"/>
    <w:rsid w:val="0033544D"/>
    <w:rsid w:val="003359E2"/>
    <w:rsid w:val="00335ACF"/>
    <w:rsid w:val="00336495"/>
    <w:rsid w:val="00336522"/>
    <w:rsid w:val="00336575"/>
    <w:rsid w:val="00336A0D"/>
    <w:rsid w:val="00336BC0"/>
    <w:rsid w:val="00336F7B"/>
    <w:rsid w:val="00337211"/>
    <w:rsid w:val="00337456"/>
    <w:rsid w:val="00337623"/>
    <w:rsid w:val="00337633"/>
    <w:rsid w:val="0033791D"/>
    <w:rsid w:val="00337FE7"/>
    <w:rsid w:val="00340040"/>
    <w:rsid w:val="003408BB"/>
    <w:rsid w:val="0034109B"/>
    <w:rsid w:val="003413C5"/>
    <w:rsid w:val="00341B12"/>
    <w:rsid w:val="00342481"/>
    <w:rsid w:val="00342826"/>
    <w:rsid w:val="00342BAE"/>
    <w:rsid w:val="00343323"/>
    <w:rsid w:val="003435BB"/>
    <w:rsid w:val="00343FE9"/>
    <w:rsid w:val="0034437D"/>
    <w:rsid w:val="00344CFE"/>
    <w:rsid w:val="00344DE2"/>
    <w:rsid w:val="00344FCB"/>
    <w:rsid w:val="003454D0"/>
    <w:rsid w:val="0034586A"/>
    <w:rsid w:val="00345DEA"/>
    <w:rsid w:val="003460B2"/>
    <w:rsid w:val="00346AAA"/>
    <w:rsid w:val="00346ADA"/>
    <w:rsid w:val="00346C08"/>
    <w:rsid w:val="00346CA5"/>
    <w:rsid w:val="00347367"/>
    <w:rsid w:val="003476A1"/>
    <w:rsid w:val="00347D23"/>
    <w:rsid w:val="00350353"/>
    <w:rsid w:val="003506D5"/>
    <w:rsid w:val="00350F1C"/>
    <w:rsid w:val="003511D1"/>
    <w:rsid w:val="003514CD"/>
    <w:rsid w:val="00351909"/>
    <w:rsid w:val="00351E91"/>
    <w:rsid w:val="003521B1"/>
    <w:rsid w:val="00352344"/>
    <w:rsid w:val="003527BA"/>
    <w:rsid w:val="00352D98"/>
    <w:rsid w:val="00352E71"/>
    <w:rsid w:val="00353783"/>
    <w:rsid w:val="003539CB"/>
    <w:rsid w:val="00354C75"/>
    <w:rsid w:val="003552C8"/>
    <w:rsid w:val="003556DB"/>
    <w:rsid w:val="0035577C"/>
    <w:rsid w:val="0035595A"/>
    <w:rsid w:val="00355993"/>
    <w:rsid w:val="003559D2"/>
    <w:rsid w:val="00355B3A"/>
    <w:rsid w:val="00356A90"/>
    <w:rsid w:val="00356E97"/>
    <w:rsid w:val="00356EAE"/>
    <w:rsid w:val="00357119"/>
    <w:rsid w:val="0035784B"/>
    <w:rsid w:val="00357E9F"/>
    <w:rsid w:val="00360211"/>
    <w:rsid w:val="00360495"/>
    <w:rsid w:val="00360CD6"/>
    <w:rsid w:val="00361029"/>
    <w:rsid w:val="00361060"/>
    <w:rsid w:val="00361160"/>
    <w:rsid w:val="003611FC"/>
    <w:rsid w:val="003614C5"/>
    <w:rsid w:val="00361538"/>
    <w:rsid w:val="00361793"/>
    <w:rsid w:val="003617A4"/>
    <w:rsid w:val="0036184D"/>
    <w:rsid w:val="00361A11"/>
    <w:rsid w:val="00361D72"/>
    <w:rsid w:val="003624DB"/>
    <w:rsid w:val="003626AA"/>
    <w:rsid w:val="003626DE"/>
    <w:rsid w:val="003628E3"/>
    <w:rsid w:val="00362D53"/>
    <w:rsid w:val="00362DB7"/>
    <w:rsid w:val="00363312"/>
    <w:rsid w:val="003636D3"/>
    <w:rsid w:val="00363F8E"/>
    <w:rsid w:val="00364459"/>
    <w:rsid w:val="00364921"/>
    <w:rsid w:val="00364A1B"/>
    <w:rsid w:val="00364A48"/>
    <w:rsid w:val="00364A9A"/>
    <w:rsid w:val="00364BC7"/>
    <w:rsid w:val="00364BE3"/>
    <w:rsid w:val="00365D81"/>
    <w:rsid w:val="00366683"/>
    <w:rsid w:val="00366D5E"/>
    <w:rsid w:val="00366EBF"/>
    <w:rsid w:val="00366FF9"/>
    <w:rsid w:val="003670F8"/>
    <w:rsid w:val="00367323"/>
    <w:rsid w:val="00367444"/>
    <w:rsid w:val="00367548"/>
    <w:rsid w:val="00367C76"/>
    <w:rsid w:val="00367F5B"/>
    <w:rsid w:val="00370DEC"/>
    <w:rsid w:val="0037122E"/>
    <w:rsid w:val="003718B5"/>
    <w:rsid w:val="00371CB9"/>
    <w:rsid w:val="0037239C"/>
    <w:rsid w:val="00372416"/>
    <w:rsid w:val="0037284B"/>
    <w:rsid w:val="003738D9"/>
    <w:rsid w:val="003739C4"/>
    <w:rsid w:val="00373E0C"/>
    <w:rsid w:val="00373E22"/>
    <w:rsid w:val="00373FE3"/>
    <w:rsid w:val="00374074"/>
    <w:rsid w:val="00374E08"/>
    <w:rsid w:val="003760A2"/>
    <w:rsid w:val="0037611E"/>
    <w:rsid w:val="003775D0"/>
    <w:rsid w:val="00377D5D"/>
    <w:rsid w:val="003802AC"/>
    <w:rsid w:val="00380384"/>
    <w:rsid w:val="00380BEA"/>
    <w:rsid w:val="00381260"/>
    <w:rsid w:val="0038155F"/>
    <w:rsid w:val="0038169D"/>
    <w:rsid w:val="00381784"/>
    <w:rsid w:val="003818F6"/>
    <w:rsid w:val="003819AC"/>
    <w:rsid w:val="0038282D"/>
    <w:rsid w:val="0038352B"/>
    <w:rsid w:val="00383765"/>
    <w:rsid w:val="0038584A"/>
    <w:rsid w:val="00386820"/>
    <w:rsid w:val="00386AA9"/>
    <w:rsid w:val="00387027"/>
    <w:rsid w:val="00387041"/>
    <w:rsid w:val="00387087"/>
    <w:rsid w:val="00387353"/>
    <w:rsid w:val="003873F5"/>
    <w:rsid w:val="003877AE"/>
    <w:rsid w:val="00387855"/>
    <w:rsid w:val="00390B5F"/>
    <w:rsid w:val="00390D43"/>
    <w:rsid w:val="00390D51"/>
    <w:rsid w:val="00390D5A"/>
    <w:rsid w:val="0039150A"/>
    <w:rsid w:val="00391540"/>
    <w:rsid w:val="00391AA1"/>
    <w:rsid w:val="00391BC2"/>
    <w:rsid w:val="003925AB"/>
    <w:rsid w:val="00392870"/>
    <w:rsid w:val="00392AE7"/>
    <w:rsid w:val="00392AFE"/>
    <w:rsid w:val="00392B69"/>
    <w:rsid w:val="00392BE0"/>
    <w:rsid w:val="00392DAF"/>
    <w:rsid w:val="00392E06"/>
    <w:rsid w:val="00393923"/>
    <w:rsid w:val="00393A92"/>
    <w:rsid w:val="00393AC0"/>
    <w:rsid w:val="00393B3B"/>
    <w:rsid w:val="00393C26"/>
    <w:rsid w:val="00393D07"/>
    <w:rsid w:val="00393DBC"/>
    <w:rsid w:val="0039435D"/>
    <w:rsid w:val="0039448A"/>
    <w:rsid w:val="003946A2"/>
    <w:rsid w:val="003947B1"/>
    <w:rsid w:val="00394CB0"/>
    <w:rsid w:val="00394D99"/>
    <w:rsid w:val="00395303"/>
    <w:rsid w:val="0039593B"/>
    <w:rsid w:val="00395AF9"/>
    <w:rsid w:val="00395E02"/>
    <w:rsid w:val="00395EBF"/>
    <w:rsid w:val="00396217"/>
    <w:rsid w:val="00396652"/>
    <w:rsid w:val="003977A3"/>
    <w:rsid w:val="00397F26"/>
    <w:rsid w:val="003A02A4"/>
    <w:rsid w:val="003A048E"/>
    <w:rsid w:val="003A06D1"/>
    <w:rsid w:val="003A1521"/>
    <w:rsid w:val="003A1A2E"/>
    <w:rsid w:val="003A1D74"/>
    <w:rsid w:val="003A1DD1"/>
    <w:rsid w:val="003A25A2"/>
    <w:rsid w:val="003A27E4"/>
    <w:rsid w:val="003A2A51"/>
    <w:rsid w:val="003A36AE"/>
    <w:rsid w:val="003A388A"/>
    <w:rsid w:val="003A40F8"/>
    <w:rsid w:val="003A4507"/>
    <w:rsid w:val="003A4806"/>
    <w:rsid w:val="003A4B93"/>
    <w:rsid w:val="003A4EB5"/>
    <w:rsid w:val="003A5446"/>
    <w:rsid w:val="003A58A7"/>
    <w:rsid w:val="003A5945"/>
    <w:rsid w:val="003A5A67"/>
    <w:rsid w:val="003A5AC1"/>
    <w:rsid w:val="003A5C88"/>
    <w:rsid w:val="003A6168"/>
    <w:rsid w:val="003A6287"/>
    <w:rsid w:val="003A6477"/>
    <w:rsid w:val="003A69C3"/>
    <w:rsid w:val="003A6D05"/>
    <w:rsid w:val="003A7059"/>
    <w:rsid w:val="003A7192"/>
    <w:rsid w:val="003A730C"/>
    <w:rsid w:val="003B09FB"/>
    <w:rsid w:val="003B0AC6"/>
    <w:rsid w:val="003B0D93"/>
    <w:rsid w:val="003B1765"/>
    <w:rsid w:val="003B1AA1"/>
    <w:rsid w:val="003B24F9"/>
    <w:rsid w:val="003B282F"/>
    <w:rsid w:val="003B33FB"/>
    <w:rsid w:val="003B3402"/>
    <w:rsid w:val="003B35D2"/>
    <w:rsid w:val="003B37C5"/>
    <w:rsid w:val="003B3E94"/>
    <w:rsid w:val="003B4887"/>
    <w:rsid w:val="003B4A91"/>
    <w:rsid w:val="003B4FDC"/>
    <w:rsid w:val="003B627E"/>
    <w:rsid w:val="003B639D"/>
    <w:rsid w:val="003B6A98"/>
    <w:rsid w:val="003B6D1F"/>
    <w:rsid w:val="003B76BE"/>
    <w:rsid w:val="003B784F"/>
    <w:rsid w:val="003B7C74"/>
    <w:rsid w:val="003C0115"/>
    <w:rsid w:val="003C0202"/>
    <w:rsid w:val="003C0353"/>
    <w:rsid w:val="003C116D"/>
    <w:rsid w:val="003C11BB"/>
    <w:rsid w:val="003C13C6"/>
    <w:rsid w:val="003C1586"/>
    <w:rsid w:val="003C1DAE"/>
    <w:rsid w:val="003C1E94"/>
    <w:rsid w:val="003C1EDD"/>
    <w:rsid w:val="003C1F6B"/>
    <w:rsid w:val="003C2494"/>
    <w:rsid w:val="003C2C5D"/>
    <w:rsid w:val="003C2D06"/>
    <w:rsid w:val="003C3206"/>
    <w:rsid w:val="003C32F0"/>
    <w:rsid w:val="003C369C"/>
    <w:rsid w:val="003C36E8"/>
    <w:rsid w:val="003C4603"/>
    <w:rsid w:val="003C504D"/>
    <w:rsid w:val="003C53D6"/>
    <w:rsid w:val="003C58E5"/>
    <w:rsid w:val="003C5A7F"/>
    <w:rsid w:val="003C5BAF"/>
    <w:rsid w:val="003C5ED0"/>
    <w:rsid w:val="003C7085"/>
    <w:rsid w:val="003C73BB"/>
    <w:rsid w:val="003C748B"/>
    <w:rsid w:val="003C75C3"/>
    <w:rsid w:val="003C7EA6"/>
    <w:rsid w:val="003C7EAF"/>
    <w:rsid w:val="003D0036"/>
    <w:rsid w:val="003D0F6C"/>
    <w:rsid w:val="003D1649"/>
    <w:rsid w:val="003D16D8"/>
    <w:rsid w:val="003D1FA9"/>
    <w:rsid w:val="003D2177"/>
    <w:rsid w:val="003D2455"/>
    <w:rsid w:val="003D26D6"/>
    <w:rsid w:val="003D3265"/>
    <w:rsid w:val="003D35F7"/>
    <w:rsid w:val="003D3B4B"/>
    <w:rsid w:val="003D3E2E"/>
    <w:rsid w:val="003D40D3"/>
    <w:rsid w:val="003D44EF"/>
    <w:rsid w:val="003D4DB3"/>
    <w:rsid w:val="003D512A"/>
    <w:rsid w:val="003D5661"/>
    <w:rsid w:val="003D5C14"/>
    <w:rsid w:val="003D60FD"/>
    <w:rsid w:val="003D6109"/>
    <w:rsid w:val="003D6562"/>
    <w:rsid w:val="003D66D7"/>
    <w:rsid w:val="003D6B3C"/>
    <w:rsid w:val="003D6B90"/>
    <w:rsid w:val="003D6C8E"/>
    <w:rsid w:val="003D79CD"/>
    <w:rsid w:val="003D7A18"/>
    <w:rsid w:val="003D7C7D"/>
    <w:rsid w:val="003D7DD3"/>
    <w:rsid w:val="003E0506"/>
    <w:rsid w:val="003E079D"/>
    <w:rsid w:val="003E0A9A"/>
    <w:rsid w:val="003E0FAD"/>
    <w:rsid w:val="003E0FEE"/>
    <w:rsid w:val="003E16C9"/>
    <w:rsid w:val="003E1753"/>
    <w:rsid w:val="003E18B7"/>
    <w:rsid w:val="003E1912"/>
    <w:rsid w:val="003E2779"/>
    <w:rsid w:val="003E2A17"/>
    <w:rsid w:val="003E2DE1"/>
    <w:rsid w:val="003E36BC"/>
    <w:rsid w:val="003E379C"/>
    <w:rsid w:val="003E3E04"/>
    <w:rsid w:val="003E430F"/>
    <w:rsid w:val="003E4879"/>
    <w:rsid w:val="003E4928"/>
    <w:rsid w:val="003E4C91"/>
    <w:rsid w:val="003E568D"/>
    <w:rsid w:val="003E591B"/>
    <w:rsid w:val="003E5C6F"/>
    <w:rsid w:val="003E633B"/>
    <w:rsid w:val="003F00C5"/>
    <w:rsid w:val="003F0727"/>
    <w:rsid w:val="003F0876"/>
    <w:rsid w:val="003F0A78"/>
    <w:rsid w:val="003F0B6D"/>
    <w:rsid w:val="003F0D5B"/>
    <w:rsid w:val="003F1076"/>
    <w:rsid w:val="003F134B"/>
    <w:rsid w:val="003F1546"/>
    <w:rsid w:val="003F170E"/>
    <w:rsid w:val="003F1A3F"/>
    <w:rsid w:val="003F2763"/>
    <w:rsid w:val="003F2B21"/>
    <w:rsid w:val="003F2BBE"/>
    <w:rsid w:val="003F3471"/>
    <w:rsid w:val="003F3E23"/>
    <w:rsid w:val="003F4330"/>
    <w:rsid w:val="003F4716"/>
    <w:rsid w:val="003F48AA"/>
    <w:rsid w:val="003F4981"/>
    <w:rsid w:val="003F4D6D"/>
    <w:rsid w:val="003F4E14"/>
    <w:rsid w:val="003F540A"/>
    <w:rsid w:val="003F545F"/>
    <w:rsid w:val="003F57D1"/>
    <w:rsid w:val="003F5D0A"/>
    <w:rsid w:val="003F680E"/>
    <w:rsid w:val="003F68D2"/>
    <w:rsid w:val="003F69CF"/>
    <w:rsid w:val="003F6DB9"/>
    <w:rsid w:val="003F7398"/>
    <w:rsid w:val="003F7E59"/>
    <w:rsid w:val="004001C2"/>
    <w:rsid w:val="0040067E"/>
    <w:rsid w:val="00400E2A"/>
    <w:rsid w:val="0040126E"/>
    <w:rsid w:val="00401F93"/>
    <w:rsid w:val="00402269"/>
    <w:rsid w:val="00402A81"/>
    <w:rsid w:val="00403229"/>
    <w:rsid w:val="0040329D"/>
    <w:rsid w:val="00403333"/>
    <w:rsid w:val="0040387A"/>
    <w:rsid w:val="004040F1"/>
    <w:rsid w:val="00404451"/>
    <w:rsid w:val="004044C5"/>
    <w:rsid w:val="00404AB2"/>
    <w:rsid w:val="00404B4A"/>
    <w:rsid w:val="004054FA"/>
    <w:rsid w:val="004059EA"/>
    <w:rsid w:val="00405E5A"/>
    <w:rsid w:val="00405FA6"/>
    <w:rsid w:val="0040608D"/>
    <w:rsid w:val="004062C4"/>
    <w:rsid w:val="0040633D"/>
    <w:rsid w:val="00406A7C"/>
    <w:rsid w:val="00406B1D"/>
    <w:rsid w:val="00406BD1"/>
    <w:rsid w:val="004077DA"/>
    <w:rsid w:val="004102B9"/>
    <w:rsid w:val="0041073F"/>
    <w:rsid w:val="004107E6"/>
    <w:rsid w:val="00410818"/>
    <w:rsid w:val="00410A21"/>
    <w:rsid w:val="00410A6F"/>
    <w:rsid w:val="00410AC8"/>
    <w:rsid w:val="0041116D"/>
    <w:rsid w:val="00412516"/>
    <w:rsid w:val="004125E4"/>
    <w:rsid w:val="00412FD6"/>
    <w:rsid w:val="00413303"/>
    <w:rsid w:val="00413BF3"/>
    <w:rsid w:val="00413FDE"/>
    <w:rsid w:val="00414D53"/>
    <w:rsid w:val="00415248"/>
    <w:rsid w:val="004158A3"/>
    <w:rsid w:val="004158BC"/>
    <w:rsid w:val="00415AE9"/>
    <w:rsid w:val="0041679C"/>
    <w:rsid w:val="004174A0"/>
    <w:rsid w:val="00417623"/>
    <w:rsid w:val="004178B9"/>
    <w:rsid w:val="00417D6D"/>
    <w:rsid w:val="00417E71"/>
    <w:rsid w:val="00417FAD"/>
    <w:rsid w:val="00420019"/>
    <w:rsid w:val="004204E8"/>
    <w:rsid w:val="00420552"/>
    <w:rsid w:val="00420853"/>
    <w:rsid w:val="00420C12"/>
    <w:rsid w:val="004212FC"/>
    <w:rsid w:val="00421C59"/>
    <w:rsid w:val="00421E04"/>
    <w:rsid w:val="004222BB"/>
    <w:rsid w:val="004225A7"/>
    <w:rsid w:val="004226F1"/>
    <w:rsid w:val="00422750"/>
    <w:rsid w:val="0042293E"/>
    <w:rsid w:val="00422D0D"/>
    <w:rsid w:val="00423763"/>
    <w:rsid w:val="004239D1"/>
    <w:rsid w:val="004239D8"/>
    <w:rsid w:val="00423CD6"/>
    <w:rsid w:val="004240D5"/>
    <w:rsid w:val="0042453B"/>
    <w:rsid w:val="004248D5"/>
    <w:rsid w:val="00424A72"/>
    <w:rsid w:val="00424D6E"/>
    <w:rsid w:val="00424DA3"/>
    <w:rsid w:val="004254DF"/>
    <w:rsid w:val="004257FE"/>
    <w:rsid w:val="0042591C"/>
    <w:rsid w:val="00425AAD"/>
    <w:rsid w:val="0042613C"/>
    <w:rsid w:val="00426F13"/>
    <w:rsid w:val="00427387"/>
    <w:rsid w:val="004300DC"/>
    <w:rsid w:val="00430130"/>
    <w:rsid w:val="00430452"/>
    <w:rsid w:val="004316CB"/>
    <w:rsid w:val="00431B06"/>
    <w:rsid w:val="00431F33"/>
    <w:rsid w:val="0043289B"/>
    <w:rsid w:val="00432D00"/>
    <w:rsid w:val="0043310F"/>
    <w:rsid w:val="00433489"/>
    <w:rsid w:val="0043368C"/>
    <w:rsid w:val="00433F23"/>
    <w:rsid w:val="00434246"/>
    <w:rsid w:val="004342B6"/>
    <w:rsid w:val="0043467F"/>
    <w:rsid w:val="00434A48"/>
    <w:rsid w:val="004351C1"/>
    <w:rsid w:val="00435B31"/>
    <w:rsid w:val="00435B49"/>
    <w:rsid w:val="0043670D"/>
    <w:rsid w:val="00436AEE"/>
    <w:rsid w:val="00436BA9"/>
    <w:rsid w:val="00436E1A"/>
    <w:rsid w:val="00436F44"/>
    <w:rsid w:val="00437386"/>
    <w:rsid w:val="00437464"/>
    <w:rsid w:val="004374D4"/>
    <w:rsid w:val="00437B79"/>
    <w:rsid w:val="00440E60"/>
    <w:rsid w:val="0044105A"/>
    <w:rsid w:val="00441151"/>
    <w:rsid w:val="004413F2"/>
    <w:rsid w:val="004415A6"/>
    <w:rsid w:val="00441D5D"/>
    <w:rsid w:val="004421A7"/>
    <w:rsid w:val="004422BA"/>
    <w:rsid w:val="0044245D"/>
    <w:rsid w:val="00442976"/>
    <w:rsid w:val="00442C0D"/>
    <w:rsid w:val="004430A5"/>
    <w:rsid w:val="00443538"/>
    <w:rsid w:val="00443AE7"/>
    <w:rsid w:val="00443E67"/>
    <w:rsid w:val="00443EBF"/>
    <w:rsid w:val="0044428E"/>
    <w:rsid w:val="004442A9"/>
    <w:rsid w:val="004443F3"/>
    <w:rsid w:val="00444744"/>
    <w:rsid w:val="004447A8"/>
    <w:rsid w:val="00444AC1"/>
    <w:rsid w:val="00444B80"/>
    <w:rsid w:val="00444CB7"/>
    <w:rsid w:val="00444E1A"/>
    <w:rsid w:val="004452D5"/>
    <w:rsid w:val="00445706"/>
    <w:rsid w:val="00446765"/>
    <w:rsid w:val="00446900"/>
    <w:rsid w:val="00446F43"/>
    <w:rsid w:val="004471CE"/>
    <w:rsid w:val="004473B8"/>
    <w:rsid w:val="00447C96"/>
    <w:rsid w:val="00450800"/>
    <w:rsid w:val="00450C48"/>
    <w:rsid w:val="00452350"/>
    <w:rsid w:val="004526D7"/>
    <w:rsid w:val="00452984"/>
    <w:rsid w:val="004529D6"/>
    <w:rsid w:val="00452E54"/>
    <w:rsid w:val="004530DE"/>
    <w:rsid w:val="0045322C"/>
    <w:rsid w:val="00453547"/>
    <w:rsid w:val="00453771"/>
    <w:rsid w:val="00453CC6"/>
    <w:rsid w:val="004540C6"/>
    <w:rsid w:val="00454129"/>
    <w:rsid w:val="004548F3"/>
    <w:rsid w:val="00454D22"/>
    <w:rsid w:val="00455C7D"/>
    <w:rsid w:val="00455E7A"/>
    <w:rsid w:val="00456044"/>
    <w:rsid w:val="0045694D"/>
    <w:rsid w:val="00456C79"/>
    <w:rsid w:val="00457BE0"/>
    <w:rsid w:val="0046081D"/>
    <w:rsid w:val="00460A9F"/>
    <w:rsid w:val="00460C3C"/>
    <w:rsid w:val="00460EA7"/>
    <w:rsid w:val="004611B8"/>
    <w:rsid w:val="00461342"/>
    <w:rsid w:val="0046136D"/>
    <w:rsid w:val="00461C28"/>
    <w:rsid w:val="004624A3"/>
    <w:rsid w:val="00462A12"/>
    <w:rsid w:val="00462CC7"/>
    <w:rsid w:val="00462EEE"/>
    <w:rsid w:val="0046303A"/>
    <w:rsid w:val="004634D4"/>
    <w:rsid w:val="004638F4"/>
    <w:rsid w:val="00463A58"/>
    <w:rsid w:val="00464FAF"/>
    <w:rsid w:val="0046500E"/>
    <w:rsid w:val="0046666D"/>
    <w:rsid w:val="00466D9B"/>
    <w:rsid w:val="00467480"/>
    <w:rsid w:val="0046797C"/>
    <w:rsid w:val="00467A29"/>
    <w:rsid w:val="00470584"/>
    <w:rsid w:val="00470A3E"/>
    <w:rsid w:val="00470B4E"/>
    <w:rsid w:val="00470D36"/>
    <w:rsid w:val="00470ED8"/>
    <w:rsid w:val="0047128F"/>
    <w:rsid w:val="00471E5A"/>
    <w:rsid w:val="00471EA2"/>
    <w:rsid w:val="00473944"/>
    <w:rsid w:val="00473D81"/>
    <w:rsid w:val="00474060"/>
    <w:rsid w:val="00474BDC"/>
    <w:rsid w:val="00474D44"/>
    <w:rsid w:val="00474F44"/>
    <w:rsid w:val="0047523A"/>
    <w:rsid w:val="004754E2"/>
    <w:rsid w:val="00475CBE"/>
    <w:rsid w:val="00475DAA"/>
    <w:rsid w:val="004760A2"/>
    <w:rsid w:val="0047692C"/>
    <w:rsid w:val="00476947"/>
    <w:rsid w:val="004769BC"/>
    <w:rsid w:val="00477058"/>
    <w:rsid w:val="00477100"/>
    <w:rsid w:val="004771B3"/>
    <w:rsid w:val="00477322"/>
    <w:rsid w:val="004775A1"/>
    <w:rsid w:val="00477672"/>
    <w:rsid w:val="004800A8"/>
    <w:rsid w:val="0048015F"/>
    <w:rsid w:val="00480AAE"/>
    <w:rsid w:val="00481D44"/>
    <w:rsid w:val="00481F84"/>
    <w:rsid w:val="004825A3"/>
    <w:rsid w:val="0048318F"/>
    <w:rsid w:val="00483D2C"/>
    <w:rsid w:val="00483E90"/>
    <w:rsid w:val="00484253"/>
    <w:rsid w:val="00484F59"/>
    <w:rsid w:val="00485376"/>
    <w:rsid w:val="0048570F"/>
    <w:rsid w:val="00485C4E"/>
    <w:rsid w:val="00485D53"/>
    <w:rsid w:val="00485F12"/>
    <w:rsid w:val="00485FF9"/>
    <w:rsid w:val="00486189"/>
    <w:rsid w:val="00486540"/>
    <w:rsid w:val="00486F67"/>
    <w:rsid w:val="00487090"/>
    <w:rsid w:val="0048709D"/>
    <w:rsid w:val="004877D8"/>
    <w:rsid w:val="00490572"/>
    <w:rsid w:val="00490AD2"/>
    <w:rsid w:val="004911D1"/>
    <w:rsid w:val="004919BD"/>
    <w:rsid w:val="004923DF"/>
    <w:rsid w:val="00492928"/>
    <w:rsid w:val="00493217"/>
    <w:rsid w:val="0049325B"/>
    <w:rsid w:val="00493A37"/>
    <w:rsid w:val="00494CEC"/>
    <w:rsid w:val="00494EE3"/>
    <w:rsid w:val="0049588B"/>
    <w:rsid w:val="00495E2B"/>
    <w:rsid w:val="00496040"/>
    <w:rsid w:val="00496446"/>
    <w:rsid w:val="004965F3"/>
    <w:rsid w:val="0049700F"/>
    <w:rsid w:val="004973E1"/>
    <w:rsid w:val="00497C33"/>
    <w:rsid w:val="004A034D"/>
    <w:rsid w:val="004A038C"/>
    <w:rsid w:val="004A07FF"/>
    <w:rsid w:val="004A0A28"/>
    <w:rsid w:val="004A10E9"/>
    <w:rsid w:val="004A1408"/>
    <w:rsid w:val="004A1B12"/>
    <w:rsid w:val="004A2F45"/>
    <w:rsid w:val="004A3250"/>
    <w:rsid w:val="004A351F"/>
    <w:rsid w:val="004A360E"/>
    <w:rsid w:val="004A3BA1"/>
    <w:rsid w:val="004A4276"/>
    <w:rsid w:val="004A43B9"/>
    <w:rsid w:val="004A4659"/>
    <w:rsid w:val="004A469B"/>
    <w:rsid w:val="004A47F6"/>
    <w:rsid w:val="004A4968"/>
    <w:rsid w:val="004A5361"/>
    <w:rsid w:val="004A5660"/>
    <w:rsid w:val="004A574A"/>
    <w:rsid w:val="004A5A2F"/>
    <w:rsid w:val="004A5A72"/>
    <w:rsid w:val="004A6FE4"/>
    <w:rsid w:val="004A7247"/>
    <w:rsid w:val="004A7396"/>
    <w:rsid w:val="004A73B7"/>
    <w:rsid w:val="004A749B"/>
    <w:rsid w:val="004B00F4"/>
    <w:rsid w:val="004B02A2"/>
    <w:rsid w:val="004B0763"/>
    <w:rsid w:val="004B08E5"/>
    <w:rsid w:val="004B14AD"/>
    <w:rsid w:val="004B1DFE"/>
    <w:rsid w:val="004B209D"/>
    <w:rsid w:val="004B2339"/>
    <w:rsid w:val="004B26F5"/>
    <w:rsid w:val="004B27C5"/>
    <w:rsid w:val="004B2890"/>
    <w:rsid w:val="004B2EB4"/>
    <w:rsid w:val="004B3356"/>
    <w:rsid w:val="004B3461"/>
    <w:rsid w:val="004B37B5"/>
    <w:rsid w:val="004B37FF"/>
    <w:rsid w:val="004B38E1"/>
    <w:rsid w:val="004B3FBF"/>
    <w:rsid w:val="004B461B"/>
    <w:rsid w:val="004B4845"/>
    <w:rsid w:val="004B4C96"/>
    <w:rsid w:val="004B5436"/>
    <w:rsid w:val="004B54A8"/>
    <w:rsid w:val="004B581D"/>
    <w:rsid w:val="004B58FF"/>
    <w:rsid w:val="004B5B5E"/>
    <w:rsid w:val="004B670E"/>
    <w:rsid w:val="004B686C"/>
    <w:rsid w:val="004B6928"/>
    <w:rsid w:val="004B6DCA"/>
    <w:rsid w:val="004B728A"/>
    <w:rsid w:val="004B745A"/>
    <w:rsid w:val="004B7523"/>
    <w:rsid w:val="004B7635"/>
    <w:rsid w:val="004C0900"/>
    <w:rsid w:val="004C1AC1"/>
    <w:rsid w:val="004C2115"/>
    <w:rsid w:val="004C262D"/>
    <w:rsid w:val="004C27E7"/>
    <w:rsid w:val="004C2896"/>
    <w:rsid w:val="004C2F08"/>
    <w:rsid w:val="004C338D"/>
    <w:rsid w:val="004C3B1D"/>
    <w:rsid w:val="004C3B74"/>
    <w:rsid w:val="004C4315"/>
    <w:rsid w:val="004C44F0"/>
    <w:rsid w:val="004C48A5"/>
    <w:rsid w:val="004C4D14"/>
    <w:rsid w:val="004C4F58"/>
    <w:rsid w:val="004C5011"/>
    <w:rsid w:val="004C5349"/>
    <w:rsid w:val="004C5486"/>
    <w:rsid w:val="004C5C46"/>
    <w:rsid w:val="004C5D06"/>
    <w:rsid w:val="004C6124"/>
    <w:rsid w:val="004C657C"/>
    <w:rsid w:val="004C6AA0"/>
    <w:rsid w:val="004D026D"/>
    <w:rsid w:val="004D07B4"/>
    <w:rsid w:val="004D108A"/>
    <w:rsid w:val="004D131A"/>
    <w:rsid w:val="004D1509"/>
    <w:rsid w:val="004D159C"/>
    <w:rsid w:val="004D1E0A"/>
    <w:rsid w:val="004D1E3E"/>
    <w:rsid w:val="004D1EEB"/>
    <w:rsid w:val="004D280A"/>
    <w:rsid w:val="004D2FA2"/>
    <w:rsid w:val="004D316B"/>
    <w:rsid w:val="004D3259"/>
    <w:rsid w:val="004D3833"/>
    <w:rsid w:val="004D3D4B"/>
    <w:rsid w:val="004D4488"/>
    <w:rsid w:val="004D4638"/>
    <w:rsid w:val="004D48EB"/>
    <w:rsid w:val="004D4AA8"/>
    <w:rsid w:val="004D54C6"/>
    <w:rsid w:val="004D5690"/>
    <w:rsid w:val="004D5B5B"/>
    <w:rsid w:val="004D5B92"/>
    <w:rsid w:val="004D626F"/>
    <w:rsid w:val="004D6791"/>
    <w:rsid w:val="004D67FB"/>
    <w:rsid w:val="004D6D21"/>
    <w:rsid w:val="004D7105"/>
    <w:rsid w:val="004D7291"/>
    <w:rsid w:val="004D7CAE"/>
    <w:rsid w:val="004D7CE2"/>
    <w:rsid w:val="004E00F9"/>
    <w:rsid w:val="004E03B4"/>
    <w:rsid w:val="004E09E9"/>
    <w:rsid w:val="004E0AE0"/>
    <w:rsid w:val="004E1289"/>
    <w:rsid w:val="004E15E0"/>
    <w:rsid w:val="004E24AF"/>
    <w:rsid w:val="004E2677"/>
    <w:rsid w:val="004E3267"/>
    <w:rsid w:val="004E35AC"/>
    <w:rsid w:val="004E3D47"/>
    <w:rsid w:val="004E3E2C"/>
    <w:rsid w:val="004E410A"/>
    <w:rsid w:val="004E484E"/>
    <w:rsid w:val="004E4941"/>
    <w:rsid w:val="004E5728"/>
    <w:rsid w:val="004E577A"/>
    <w:rsid w:val="004E6011"/>
    <w:rsid w:val="004E62AC"/>
    <w:rsid w:val="004E635B"/>
    <w:rsid w:val="004E7174"/>
    <w:rsid w:val="004E74DF"/>
    <w:rsid w:val="004E7982"/>
    <w:rsid w:val="004F040F"/>
    <w:rsid w:val="004F04D1"/>
    <w:rsid w:val="004F0561"/>
    <w:rsid w:val="004F07DA"/>
    <w:rsid w:val="004F120F"/>
    <w:rsid w:val="004F134E"/>
    <w:rsid w:val="004F17BB"/>
    <w:rsid w:val="004F182C"/>
    <w:rsid w:val="004F193A"/>
    <w:rsid w:val="004F197E"/>
    <w:rsid w:val="004F20A6"/>
    <w:rsid w:val="004F2B1B"/>
    <w:rsid w:val="004F2EF3"/>
    <w:rsid w:val="004F2FC0"/>
    <w:rsid w:val="004F4A81"/>
    <w:rsid w:val="004F6988"/>
    <w:rsid w:val="004F75AC"/>
    <w:rsid w:val="00500737"/>
    <w:rsid w:val="0050108F"/>
    <w:rsid w:val="0050112A"/>
    <w:rsid w:val="00501C6D"/>
    <w:rsid w:val="00501E42"/>
    <w:rsid w:val="005020AB"/>
    <w:rsid w:val="005020E5"/>
    <w:rsid w:val="005024F8"/>
    <w:rsid w:val="005029C5"/>
    <w:rsid w:val="005035C1"/>
    <w:rsid w:val="00503979"/>
    <w:rsid w:val="00503993"/>
    <w:rsid w:val="00503F9D"/>
    <w:rsid w:val="005049D4"/>
    <w:rsid w:val="00504D1F"/>
    <w:rsid w:val="00504E1E"/>
    <w:rsid w:val="00505AF9"/>
    <w:rsid w:val="005068B1"/>
    <w:rsid w:val="00507091"/>
    <w:rsid w:val="005074C4"/>
    <w:rsid w:val="005079CC"/>
    <w:rsid w:val="00507B94"/>
    <w:rsid w:val="00507F73"/>
    <w:rsid w:val="005102D1"/>
    <w:rsid w:val="005104C4"/>
    <w:rsid w:val="005105F3"/>
    <w:rsid w:val="005109A0"/>
    <w:rsid w:val="0051117B"/>
    <w:rsid w:val="005112ED"/>
    <w:rsid w:val="0051160F"/>
    <w:rsid w:val="00512126"/>
    <w:rsid w:val="00512408"/>
    <w:rsid w:val="0051247D"/>
    <w:rsid w:val="00513B72"/>
    <w:rsid w:val="00513CBB"/>
    <w:rsid w:val="00513D8A"/>
    <w:rsid w:val="005140A7"/>
    <w:rsid w:val="0051414A"/>
    <w:rsid w:val="0051433B"/>
    <w:rsid w:val="0051433E"/>
    <w:rsid w:val="00514A43"/>
    <w:rsid w:val="00514B7D"/>
    <w:rsid w:val="00514BFF"/>
    <w:rsid w:val="00514ED9"/>
    <w:rsid w:val="00515B5F"/>
    <w:rsid w:val="00515DAE"/>
    <w:rsid w:val="005166DB"/>
    <w:rsid w:val="005167D7"/>
    <w:rsid w:val="00516D31"/>
    <w:rsid w:val="0051746B"/>
    <w:rsid w:val="00517846"/>
    <w:rsid w:val="00520024"/>
    <w:rsid w:val="00520036"/>
    <w:rsid w:val="005203F6"/>
    <w:rsid w:val="00520B3C"/>
    <w:rsid w:val="00520BBA"/>
    <w:rsid w:val="005218DA"/>
    <w:rsid w:val="00521975"/>
    <w:rsid w:val="00522357"/>
    <w:rsid w:val="00522F7B"/>
    <w:rsid w:val="005231B1"/>
    <w:rsid w:val="0052340C"/>
    <w:rsid w:val="0052348B"/>
    <w:rsid w:val="005239C9"/>
    <w:rsid w:val="005244D2"/>
    <w:rsid w:val="00524646"/>
    <w:rsid w:val="00524ADD"/>
    <w:rsid w:val="00524E72"/>
    <w:rsid w:val="005250D9"/>
    <w:rsid w:val="0052582E"/>
    <w:rsid w:val="00525842"/>
    <w:rsid w:val="00525EF4"/>
    <w:rsid w:val="00525FF2"/>
    <w:rsid w:val="005261FD"/>
    <w:rsid w:val="00526A64"/>
    <w:rsid w:val="00526AFC"/>
    <w:rsid w:val="00526BC4"/>
    <w:rsid w:val="00526FD1"/>
    <w:rsid w:val="00527005"/>
    <w:rsid w:val="00527265"/>
    <w:rsid w:val="00527339"/>
    <w:rsid w:val="005275C4"/>
    <w:rsid w:val="005278CD"/>
    <w:rsid w:val="00527951"/>
    <w:rsid w:val="00527FA8"/>
    <w:rsid w:val="005300A4"/>
    <w:rsid w:val="0053010A"/>
    <w:rsid w:val="005304EB"/>
    <w:rsid w:val="0053050D"/>
    <w:rsid w:val="005305AE"/>
    <w:rsid w:val="00530A6E"/>
    <w:rsid w:val="00531558"/>
    <w:rsid w:val="00531D2E"/>
    <w:rsid w:val="00531E60"/>
    <w:rsid w:val="0053211B"/>
    <w:rsid w:val="005324EC"/>
    <w:rsid w:val="005326EA"/>
    <w:rsid w:val="005327C0"/>
    <w:rsid w:val="00532C61"/>
    <w:rsid w:val="00533025"/>
    <w:rsid w:val="00533D37"/>
    <w:rsid w:val="00533E7A"/>
    <w:rsid w:val="00534DF6"/>
    <w:rsid w:val="00534EFF"/>
    <w:rsid w:val="005357D3"/>
    <w:rsid w:val="00535B74"/>
    <w:rsid w:val="00535C13"/>
    <w:rsid w:val="00535E8C"/>
    <w:rsid w:val="00535EE7"/>
    <w:rsid w:val="00535FB0"/>
    <w:rsid w:val="00536B03"/>
    <w:rsid w:val="0053798D"/>
    <w:rsid w:val="00537D46"/>
    <w:rsid w:val="00537F42"/>
    <w:rsid w:val="00537F9F"/>
    <w:rsid w:val="00540BAC"/>
    <w:rsid w:val="00541207"/>
    <w:rsid w:val="005417FD"/>
    <w:rsid w:val="005418CC"/>
    <w:rsid w:val="00541C57"/>
    <w:rsid w:val="00542445"/>
    <w:rsid w:val="00542475"/>
    <w:rsid w:val="00542E60"/>
    <w:rsid w:val="00542E83"/>
    <w:rsid w:val="00542FA6"/>
    <w:rsid w:val="005434F9"/>
    <w:rsid w:val="0054367D"/>
    <w:rsid w:val="005436B4"/>
    <w:rsid w:val="005436C3"/>
    <w:rsid w:val="00543830"/>
    <w:rsid w:val="00543CE5"/>
    <w:rsid w:val="00544708"/>
    <w:rsid w:val="0054476F"/>
    <w:rsid w:val="00544D62"/>
    <w:rsid w:val="00544EE1"/>
    <w:rsid w:val="0054528B"/>
    <w:rsid w:val="005453B9"/>
    <w:rsid w:val="005466AB"/>
    <w:rsid w:val="00546996"/>
    <w:rsid w:val="00546C4E"/>
    <w:rsid w:val="00546EBB"/>
    <w:rsid w:val="005472F7"/>
    <w:rsid w:val="00550149"/>
    <w:rsid w:val="00550EBE"/>
    <w:rsid w:val="00551124"/>
    <w:rsid w:val="0055167A"/>
    <w:rsid w:val="00551876"/>
    <w:rsid w:val="0055201E"/>
    <w:rsid w:val="00552444"/>
    <w:rsid w:val="00552B12"/>
    <w:rsid w:val="0055365C"/>
    <w:rsid w:val="0055380E"/>
    <w:rsid w:val="00553AF5"/>
    <w:rsid w:val="0055417E"/>
    <w:rsid w:val="00554B43"/>
    <w:rsid w:val="00554DC5"/>
    <w:rsid w:val="00555F2F"/>
    <w:rsid w:val="005566E1"/>
    <w:rsid w:val="005568A0"/>
    <w:rsid w:val="00557498"/>
    <w:rsid w:val="00557692"/>
    <w:rsid w:val="005577E4"/>
    <w:rsid w:val="00560040"/>
    <w:rsid w:val="005600AC"/>
    <w:rsid w:val="005600B9"/>
    <w:rsid w:val="005600E7"/>
    <w:rsid w:val="0056102A"/>
    <w:rsid w:val="00561B2F"/>
    <w:rsid w:val="0056212E"/>
    <w:rsid w:val="005622D5"/>
    <w:rsid w:val="00562445"/>
    <w:rsid w:val="00562B81"/>
    <w:rsid w:val="005639AC"/>
    <w:rsid w:val="00563FAD"/>
    <w:rsid w:val="0056423F"/>
    <w:rsid w:val="00564B2F"/>
    <w:rsid w:val="00564BB3"/>
    <w:rsid w:val="0056509C"/>
    <w:rsid w:val="0056590E"/>
    <w:rsid w:val="00565B95"/>
    <w:rsid w:val="00565E67"/>
    <w:rsid w:val="00566B51"/>
    <w:rsid w:val="00567B39"/>
    <w:rsid w:val="00567B5A"/>
    <w:rsid w:val="00567C77"/>
    <w:rsid w:val="00567C91"/>
    <w:rsid w:val="00567D12"/>
    <w:rsid w:val="00567FDB"/>
    <w:rsid w:val="00570197"/>
    <w:rsid w:val="00570731"/>
    <w:rsid w:val="0057190A"/>
    <w:rsid w:val="00571AB9"/>
    <w:rsid w:val="00571B6B"/>
    <w:rsid w:val="00572B89"/>
    <w:rsid w:val="0057416D"/>
    <w:rsid w:val="00574245"/>
    <w:rsid w:val="005742D7"/>
    <w:rsid w:val="005744E6"/>
    <w:rsid w:val="00574BBA"/>
    <w:rsid w:val="00574D57"/>
    <w:rsid w:val="00574E7C"/>
    <w:rsid w:val="005750FD"/>
    <w:rsid w:val="00575276"/>
    <w:rsid w:val="00575EE1"/>
    <w:rsid w:val="00576395"/>
    <w:rsid w:val="00576688"/>
    <w:rsid w:val="00576756"/>
    <w:rsid w:val="00576ADB"/>
    <w:rsid w:val="00576F91"/>
    <w:rsid w:val="005774EC"/>
    <w:rsid w:val="005779AC"/>
    <w:rsid w:val="00577B79"/>
    <w:rsid w:val="00577DB7"/>
    <w:rsid w:val="005802B6"/>
    <w:rsid w:val="0058064C"/>
    <w:rsid w:val="005808CD"/>
    <w:rsid w:val="00581882"/>
    <w:rsid w:val="00581A86"/>
    <w:rsid w:val="00581B33"/>
    <w:rsid w:val="00581EBB"/>
    <w:rsid w:val="00581F09"/>
    <w:rsid w:val="0058230A"/>
    <w:rsid w:val="00582473"/>
    <w:rsid w:val="00582690"/>
    <w:rsid w:val="005826EE"/>
    <w:rsid w:val="00582A70"/>
    <w:rsid w:val="00582B86"/>
    <w:rsid w:val="00582EB2"/>
    <w:rsid w:val="00583654"/>
    <w:rsid w:val="00583CA1"/>
    <w:rsid w:val="0058443F"/>
    <w:rsid w:val="0058463D"/>
    <w:rsid w:val="005849C0"/>
    <w:rsid w:val="005849C2"/>
    <w:rsid w:val="0058501C"/>
    <w:rsid w:val="00585894"/>
    <w:rsid w:val="00585D63"/>
    <w:rsid w:val="00585E16"/>
    <w:rsid w:val="0058651B"/>
    <w:rsid w:val="00586684"/>
    <w:rsid w:val="00586DB5"/>
    <w:rsid w:val="0058741A"/>
    <w:rsid w:val="00587E75"/>
    <w:rsid w:val="00587FF8"/>
    <w:rsid w:val="00590564"/>
    <w:rsid w:val="00590C45"/>
    <w:rsid w:val="00590DDD"/>
    <w:rsid w:val="00590E08"/>
    <w:rsid w:val="0059155C"/>
    <w:rsid w:val="005916A7"/>
    <w:rsid w:val="00591755"/>
    <w:rsid w:val="00592741"/>
    <w:rsid w:val="005929FA"/>
    <w:rsid w:val="0059332A"/>
    <w:rsid w:val="0059368B"/>
    <w:rsid w:val="0059398A"/>
    <w:rsid w:val="005941CE"/>
    <w:rsid w:val="00594308"/>
    <w:rsid w:val="00594AAF"/>
    <w:rsid w:val="00595B38"/>
    <w:rsid w:val="00595CA7"/>
    <w:rsid w:val="00595F8D"/>
    <w:rsid w:val="005965B5"/>
    <w:rsid w:val="00596663"/>
    <w:rsid w:val="00596818"/>
    <w:rsid w:val="00596971"/>
    <w:rsid w:val="00596BA3"/>
    <w:rsid w:val="005979FB"/>
    <w:rsid w:val="00597F38"/>
    <w:rsid w:val="005A00C7"/>
    <w:rsid w:val="005A014F"/>
    <w:rsid w:val="005A04D1"/>
    <w:rsid w:val="005A0695"/>
    <w:rsid w:val="005A0B46"/>
    <w:rsid w:val="005A13CB"/>
    <w:rsid w:val="005A1CF9"/>
    <w:rsid w:val="005A1D16"/>
    <w:rsid w:val="005A1F16"/>
    <w:rsid w:val="005A243A"/>
    <w:rsid w:val="005A2BF4"/>
    <w:rsid w:val="005A2DBA"/>
    <w:rsid w:val="005A349E"/>
    <w:rsid w:val="005A35AD"/>
    <w:rsid w:val="005A4019"/>
    <w:rsid w:val="005A41F1"/>
    <w:rsid w:val="005A490C"/>
    <w:rsid w:val="005A4C2A"/>
    <w:rsid w:val="005A4C60"/>
    <w:rsid w:val="005A54EA"/>
    <w:rsid w:val="005A5A0F"/>
    <w:rsid w:val="005A5A81"/>
    <w:rsid w:val="005A5DDC"/>
    <w:rsid w:val="005A6545"/>
    <w:rsid w:val="005A73AC"/>
    <w:rsid w:val="005A7F5A"/>
    <w:rsid w:val="005B000E"/>
    <w:rsid w:val="005B0740"/>
    <w:rsid w:val="005B0753"/>
    <w:rsid w:val="005B224D"/>
    <w:rsid w:val="005B255C"/>
    <w:rsid w:val="005B2721"/>
    <w:rsid w:val="005B2ADD"/>
    <w:rsid w:val="005B2AE8"/>
    <w:rsid w:val="005B334E"/>
    <w:rsid w:val="005B33AF"/>
    <w:rsid w:val="005B33D7"/>
    <w:rsid w:val="005B3A04"/>
    <w:rsid w:val="005B3F28"/>
    <w:rsid w:val="005B40AA"/>
    <w:rsid w:val="005B446C"/>
    <w:rsid w:val="005B47F3"/>
    <w:rsid w:val="005B4D81"/>
    <w:rsid w:val="005B5915"/>
    <w:rsid w:val="005B5C71"/>
    <w:rsid w:val="005B5D0C"/>
    <w:rsid w:val="005B602D"/>
    <w:rsid w:val="005B6509"/>
    <w:rsid w:val="005B65AD"/>
    <w:rsid w:val="005B68E5"/>
    <w:rsid w:val="005B6B7B"/>
    <w:rsid w:val="005B6CD4"/>
    <w:rsid w:val="005B7567"/>
    <w:rsid w:val="005B7FCA"/>
    <w:rsid w:val="005C0679"/>
    <w:rsid w:val="005C078E"/>
    <w:rsid w:val="005C105E"/>
    <w:rsid w:val="005C1174"/>
    <w:rsid w:val="005C1FE0"/>
    <w:rsid w:val="005C2229"/>
    <w:rsid w:val="005C2443"/>
    <w:rsid w:val="005C28D4"/>
    <w:rsid w:val="005C3014"/>
    <w:rsid w:val="005C30AA"/>
    <w:rsid w:val="005C31A3"/>
    <w:rsid w:val="005C3255"/>
    <w:rsid w:val="005C325B"/>
    <w:rsid w:val="005C34D3"/>
    <w:rsid w:val="005C38FB"/>
    <w:rsid w:val="005C471F"/>
    <w:rsid w:val="005C5103"/>
    <w:rsid w:val="005C5AE6"/>
    <w:rsid w:val="005C70AD"/>
    <w:rsid w:val="005C7205"/>
    <w:rsid w:val="005C7B9D"/>
    <w:rsid w:val="005C7D83"/>
    <w:rsid w:val="005C7DD5"/>
    <w:rsid w:val="005C7E3F"/>
    <w:rsid w:val="005C7F0B"/>
    <w:rsid w:val="005D0A0E"/>
    <w:rsid w:val="005D0C6E"/>
    <w:rsid w:val="005D0D03"/>
    <w:rsid w:val="005D0EB6"/>
    <w:rsid w:val="005D0FD8"/>
    <w:rsid w:val="005D1475"/>
    <w:rsid w:val="005D1EC1"/>
    <w:rsid w:val="005D1F5F"/>
    <w:rsid w:val="005D20A1"/>
    <w:rsid w:val="005D26F8"/>
    <w:rsid w:val="005D27C0"/>
    <w:rsid w:val="005D2F66"/>
    <w:rsid w:val="005D3C4F"/>
    <w:rsid w:val="005D4143"/>
    <w:rsid w:val="005D4187"/>
    <w:rsid w:val="005D46FD"/>
    <w:rsid w:val="005D4A54"/>
    <w:rsid w:val="005D50E4"/>
    <w:rsid w:val="005D51A5"/>
    <w:rsid w:val="005D51E1"/>
    <w:rsid w:val="005D545E"/>
    <w:rsid w:val="005D547F"/>
    <w:rsid w:val="005D55CF"/>
    <w:rsid w:val="005D5AD8"/>
    <w:rsid w:val="005D5C62"/>
    <w:rsid w:val="005D623D"/>
    <w:rsid w:val="005D642D"/>
    <w:rsid w:val="005D680D"/>
    <w:rsid w:val="005D6BC5"/>
    <w:rsid w:val="005D7473"/>
    <w:rsid w:val="005D7494"/>
    <w:rsid w:val="005D767C"/>
    <w:rsid w:val="005D77ED"/>
    <w:rsid w:val="005D780A"/>
    <w:rsid w:val="005D78BD"/>
    <w:rsid w:val="005D7BA1"/>
    <w:rsid w:val="005D7BC7"/>
    <w:rsid w:val="005D7D95"/>
    <w:rsid w:val="005E0DF6"/>
    <w:rsid w:val="005E0F64"/>
    <w:rsid w:val="005E17DA"/>
    <w:rsid w:val="005E18CE"/>
    <w:rsid w:val="005E1C23"/>
    <w:rsid w:val="005E2034"/>
    <w:rsid w:val="005E2379"/>
    <w:rsid w:val="005E3355"/>
    <w:rsid w:val="005E3394"/>
    <w:rsid w:val="005E4EF8"/>
    <w:rsid w:val="005E52D7"/>
    <w:rsid w:val="005E58B6"/>
    <w:rsid w:val="005E5D4E"/>
    <w:rsid w:val="005E73C4"/>
    <w:rsid w:val="005E7D44"/>
    <w:rsid w:val="005F061A"/>
    <w:rsid w:val="005F0AE6"/>
    <w:rsid w:val="005F0CB0"/>
    <w:rsid w:val="005F14CE"/>
    <w:rsid w:val="005F160D"/>
    <w:rsid w:val="005F18E3"/>
    <w:rsid w:val="005F1B1B"/>
    <w:rsid w:val="005F1FBE"/>
    <w:rsid w:val="005F2227"/>
    <w:rsid w:val="005F2240"/>
    <w:rsid w:val="005F26AC"/>
    <w:rsid w:val="005F2F15"/>
    <w:rsid w:val="005F39AE"/>
    <w:rsid w:val="005F3D56"/>
    <w:rsid w:val="005F3FD3"/>
    <w:rsid w:val="005F4788"/>
    <w:rsid w:val="005F49E4"/>
    <w:rsid w:val="005F4E6B"/>
    <w:rsid w:val="005F514C"/>
    <w:rsid w:val="005F5BAD"/>
    <w:rsid w:val="005F5F78"/>
    <w:rsid w:val="005F6690"/>
    <w:rsid w:val="005F67CF"/>
    <w:rsid w:val="005F7263"/>
    <w:rsid w:val="005F7ACF"/>
    <w:rsid w:val="005F7EE3"/>
    <w:rsid w:val="0060023B"/>
    <w:rsid w:val="006009DB"/>
    <w:rsid w:val="00600C24"/>
    <w:rsid w:val="00600C26"/>
    <w:rsid w:val="00600CDE"/>
    <w:rsid w:val="00600ED0"/>
    <w:rsid w:val="00600F7A"/>
    <w:rsid w:val="006012E8"/>
    <w:rsid w:val="006019F2"/>
    <w:rsid w:val="006025A6"/>
    <w:rsid w:val="00602662"/>
    <w:rsid w:val="00602970"/>
    <w:rsid w:val="0060297E"/>
    <w:rsid w:val="00602A24"/>
    <w:rsid w:val="00602ABE"/>
    <w:rsid w:val="00603156"/>
    <w:rsid w:val="00603253"/>
    <w:rsid w:val="006032A1"/>
    <w:rsid w:val="006033F9"/>
    <w:rsid w:val="0060348A"/>
    <w:rsid w:val="00604234"/>
    <w:rsid w:val="00605580"/>
    <w:rsid w:val="00605798"/>
    <w:rsid w:val="00605D55"/>
    <w:rsid w:val="00606154"/>
    <w:rsid w:val="00606AA6"/>
    <w:rsid w:val="00606B1C"/>
    <w:rsid w:val="0060721A"/>
    <w:rsid w:val="00607327"/>
    <w:rsid w:val="006078B5"/>
    <w:rsid w:val="00607CE6"/>
    <w:rsid w:val="00610388"/>
    <w:rsid w:val="00610A10"/>
    <w:rsid w:val="00610D60"/>
    <w:rsid w:val="00610E99"/>
    <w:rsid w:val="00611102"/>
    <w:rsid w:val="00611211"/>
    <w:rsid w:val="0061133F"/>
    <w:rsid w:val="00611423"/>
    <w:rsid w:val="00611482"/>
    <w:rsid w:val="0061155D"/>
    <w:rsid w:val="006117FE"/>
    <w:rsid w:val="00611C20"/>
    <w:rsid w:val="00611D12"/>
    <w:rsid w:val="00611D8D"/>
    <w:rsid w:val="00611FD2"/>
    <w:rsid w:val="00612AA6"/>
    <w:rsid w:val="00612E89"/>
    <w:rsid w:val="006130C2"/>
    <w:rsid w:val="00613DBA"/>
    <w:rsid w:val="006140C9"/>
    <w:rsid w:val="0061485A"/>
    <w:rsid w:val="00614A0A"/>
    <w:rsid w:val="006151C2"/>
    <w:rsid w:val="00615A3A"/>
    <w:rsid w:val="00615A8C"/>
    <w:rsid w:val="00615CB1"/>
    <w:rsid w:val="00615D77"/>
    <w:rsid w:val="00615D88"/>
    <w:rsid w:val="00615FF5"/>
    <w:rsid w:val="00616AB0"/>
    <w:rsid w:val="00616AB6"/>
    <w:rsid w:val="00616F0A"/>
    <w:rsid w:val="00616FA4"/>
    <w:rsid w:val="006171F1"/>
    <w:rsid w:val="00617438"/>
    <w:rsid w:val="00617469"/>
    <w:rsid w:val="00617606"/>
    <w:rsid w:val="00617703"/>
    <w:rsid w:val="006178E4"/>
    <w:rsid w:val="00617AD8"/>
    <w:rsid w:val="0062029B"/>
    <w:rsid w:val="0062062B"/>
    <w:rsid w:val="00620B19"/>
    <w:rsid w:val="00621018"/>
    <w:rsid w:val="006211E0"/>
    <w:rsid w:val="0062196D"/>
    <w:rsid w:val="00621DAF"/>
    <w:rsid w:val="00621E4C"/>
    <w:rsid w:val="00621F78"/>
    <w:rsid w:val="0062261E"/>
    <w:rsid w:val="0062265B"/>
    <w:rsid w:val="00622C6E"/>
    <w:rsid w:val="006230D3"/>
    <w:rsid w:val="006236DA"/>
    <w:rsid w:val="0062371D"/>
    <w:rsid w:val="006239B6"/>
    <w:rsid w:val="00623B77"/>
    <w:rsid w:val="00623E97"/>
    <w:rsid w:val="00623FBE"/>
    <w:rsid w:val="00624A72"/>
    <w:rsid w:val="00624D68"/>
    <w:rsid w:val="00625213"/>
    <w:rsid w:val="00625546"/>
    <w:rsid w:val="006255CB"/>
    <w:rsid w:val="00627509"/>
    <w:rsid w:val="00627BA8"/>
    <w:rsid w:val="00627EC7"/>
    <w:rsid w:val="00627EFF"/>
    <w:rsid w:val="006300C1"/>
    <w:rsid w:val="006306B3"/>
    <w:rsid w:val="00630E9A"/>
    <w:rsid w:val="0063100D"/>
    <w:rsid w:val="0063108D"/>
    <w:rsid w:val="00631221"/>
    <w:rsid w:val="0063128A"/>
    <w:rsid w:val="006319D9"/>
    <w:rsid w:val="00631C07"/>
    <w:rsid w:val="00631C9C"/>
    <w:rsid w:val="00631EE5"/>
    <w:rsid w:val="00632148"/>
    <w:rsid w:val="0063225E"/>
    <w:rsid w:val="00632494"/>
    <w:rsid w:val="0063272E"/>
    <w:rsid w:val="006328D8"/>
    <w:rsid w:val="00632ACE"/>
    <w:rsid w:val="00632DBE"/>
    <w:rsid w:val="00632F53"/>
    <w:rsid w:val="006334AC"/>
    <w:rsid w:val="00634196"/>
    <w:rsid w:val="006346F9"/>
    <w:rsid w:val="0063477E"/>
    <w:rsid w:val="00634AFF"/>
    <w:rsid w:val="00634E6C"/>
    <w:rsid w:val="00634FAC"/>
    <w:rsid w:val="00635109"/>
    <w:rsid w:val="00635701"/>
    <w:rsid w:val="00635AB0"/>
    <w:rsid w:val="00635DC7"/>
    <w:rsid w:val="00635E52"/>
    <w:rsid w:val="00636C8E"/>
    <w:rsid w:val="00637B89"/>
    <w:rsid w:val="00637E0E"/>
    <w:rsid w:val="00640C9A"/>
    <w:rsid w:val="00640F56"/>
    <w:rsid w:val="006410FF"/>
    <w:rsid w:val="00641939"/>
    <w:rsid w:val="00641AEB"/>
    <w:rsid w:val="00641EC7"/>
    <w:rsid w:val="00642476"/>
    <w:rsid w:val="00642A6F"/>
    <w:rsid w:val="00642A83"/>
    <w:rsid w:val="00642E73"/>
    <w:rsid w:val="00643083"/>
    <w:rsid w:val="006434F1"/>
    <w:rsid w:val="00643529"/>
    <w:rsid w:val="00643A5E"/>
    <w:rsid w:val="00643B11"/>
    <w:rsid w:val="00643F91"/>
    <w:rsid w:val="00644265"/>
    <w:rsid w:val="00644CDB"/>
    <w:rsid w:val="00645187"/>
    <w:rsid w:val="006452F3"/>
    <w:rsid w:val="006458B7"/>
    <w:rsid w:val="00645A79"/>
    <w:rsid w:val="00645CAB"/>
    <w:rsid w:val="00645DA0"/>
    <w:rsid w:val="00645E63"/>
    <w:rsid w:val="00645EB2"/>
    <w:rsid w:val="00647880"/>
    <w:rsid w:val="00647E67"/>
    <w:rsid w:val="0065003C"/>
    <w:rsid w:val="006505E3"/>
    <w:rsid w:val="00650B48"/>
    <w:rsid w:val="006515BC"/>
    <w:rsid w:val="00651612"/>
    <w:rsid w:val="00651996"/>
    <w:rsid w:val="00651A61"/>
    <w:rsid w:val="00651F1D"/>
    <w:rsid w:val="00651F5A"/>
    <w:rsid w:val="00652085"/>
    <w:rsid w:val="00652E11"/>
    <w:rsid w:val="00652EBC"/>
    <w:rsid w:val="00653002"/>
    <w:rsid w:val="006534C7"/>
    <w:rsid w:val="006535D1"/>
    <w:rsid w:val="0065368E"/>
    <w:rsid w:val="00653950"/>
    <w:rsid w:val="00653A11"/>
    <w:rsid w:val="00654737"/>
    <w:rsid w:val="0065594C"/>
    <w:rsid w:val="00655B92"/>
    <w:rsid w:val="00656152"/>
    <w:rsid w:val="0065627D"/>
    <w:rsid w:val="0065631B"/>
    <w:rsid w:val="00656751"/>
    <w:rsid w:val="006569DE"/>
    <w:rsid w:val="00656FA1"/>
    <w:rsid w:val="0065752D"/>
    <w:rsid w:val="0065771E"/>
    <w:rsid w:val="0065783D"/>
    <w:rsid w:val="00657F0C"/>
    <w:rsid w:val="00657F2D"/>
    <w:rsid w:val="00660041"/>
    <w:rsid w:val="006600D8"/>
    <w:rsid w:val="0066010E"/>
    <w:rsid w:val="006601E4"/>
    <w:rsid w:val="006604D5"/>
    <w:rsid w:val="0066074E"/>
    <w:rsid w:val="006608AC"/>
    <w:rsid w:val="006608B5"/>
    <w:rsid w:val="00660D6C"/>
    <w:rsid w:val="00660D96"/>
    <w:rsid w:val="00660ECE"/>
    <w:rsid w:val="00660F4F"/>
    <w:rsid w:val="006610EE"/>
    <w:rsid w:val="00661A52"/>
    <w:rsid w:val="00661AB3"/>
    <w:rsid w:val="00661D02"/>
    <w:rsid w:val="00662186"/>
    <w:rsid w:val="00662AC2"/>
    <w:rsid w:val="00662FB7"/>
    <w:rsid w:val="0066308C"/>
    <w:rsid w:val="006634B8"/>
    <w:rsid w:val="00663DED"/>
    <w:rsid w:val="00663F27"/>
    <w:rsid w:val="00663F3F"/>
    <w:rsid w:val="0066477D"/>
    <w:rsid w:val="00664EE5"/>
    <w:rsid w:val="00665282"/>
    <w:rsid w:val="00665CEF"/>
    <w:rsid w:val="00665EB1"/>
    <w:rsid w:val="00665F26"/>
    <w:rsid w:val="006663DD"/>
    <w:rsid w:val="0066662A"/>
    <w:rsid w:val="006666D6"/>
    <w:rsid w:val="006676C8"/>
    <w:rsid w:val="006678AE"/>
    <w:rsid w:val="00670192"/>
    <w:rsid w:val="00670878"/>
    <w:rsid w:val="00670F1B"/>
    <w:rsid w:val="006710BE"/>
    <w:rsid w:val="0067111C"/>
    <w:rsid w:val="0067192B"/>
    <w:rsid w:val="00671A1A"/>
    <w:rsid w:val="00671DFB"/>
    <w:rsid w:val="00671EE4"/>
    <w:rsid w:val="006723CD"/>
    <w:rsid w:val="00672CD9"/>
    <w:rsid w:val="00672D9D"/>
    <w:rsid w:val="006731E1"/>
    <w:rsid w:val="0067329B"/>
    <w:rsid w:val="00673DF5"/>
    <w:rsid w:val="00674A11"/>
    <w:rsid w:val="00675513"/>
    <w:rsid w:val="006761A1"/>
    <w:rsid w:val="006778A2"/>
    <w:rsid w:val="00677A48"/>
    <w:rsid w:val="00677CD8"/>
    <w:rsid w:val="00677FB6"/>
    <w:rsid w:val="00677FFB"/>
    <w:rsid w:val="00680466"/>
    <w:rsid w:val="006805A5"/>
    <w:rsid w:val="00680617"/>
    <w:rsid w:val="00680705"/>
    <w:rsid w:val="006809E0"/>
    <w:rsid w:val="00680B3D"/>
    <w:rsid w:val="00680FE3"/>
    <w:rsid w:val="006811B8"/>
    <w:rsid w:val="006811C4"/>
    <w:rsid w:val="0068173F"/>
    <w:rsid w:val="00681EA8"/>
    <w:rsid w:val="006826A1"/>
    <w:rsid w:val="006826B6"/>
    <w:rsid w:val="006828B4"/>
    <w:rsid w:val="00682A80"/>
    <w:rsid w:val="006833D2"/>
    <w:rsid w:val="006834A4"/>
    <w:rsid w:val="00683595"/>
    <w:rsid w:val="00683FB0"/>
    <w:rsid w:val="00684097"/>
    <w:rsid w:val="00684B10"/>
    <w:rsid w:val="00684FD5"/>
    <w:rsid w:val="00685117"/>
    <w:rsid w:val="006854EB"/>
    <w:rsid w:val="006874B0"/>
    <w:rsid w:val="0068750B"/>
    <w:rsid w:val="0068795F"/>
    <w:rsid w:val="0069019A"/>
    <w:rsid w:val="00690293"/>
    <w:rsid w:val="00690437"/>
    <w:rsid w:val="006906DB"/>
    <w:rsid w:val="00690FE2"/>
    <w:rsid w:val="006915B7"/>
    <w:rsid w:val="006918CE"/>
    <w:rsid w:val="00691E94"/>
    <w:rsid w:val="0069233F"/>
    <w:rsid w:val="00692847"/>
    <w:rsid w:val="00692C1D"/>
    <w:rsid w:val="00692E12"/>
    <w:rsid w:val="00692EFE"/>
    <w:rsid w:val="00692F63"/>
    <w:rsid w:val="006930A8"/>
    <w:rsid w:val="00693B29"/>
    <w:rsid w:val="00694105"/>
    <w:rsid w:val="00694273"/>
    <w:rsid w:val="006947C5"/>
    <w:rsid w:val="00694A2E"/>
    <w:rsid w:val="00694BC6"/>
    <w:rsid w:val="00696206"/>
    <w:rsid w:val="00696AE0"/>
    <w:rsid w:val="00696E55"/>
    <w:rsid w:val="00696ECF"/>
    <w:rsid w:val="006972D2"/>
    <w:rsid w:val="006972D6"/>
    <w:rsid w:val="00697A04"/>
    <w:rsid w:val="006A0633"/>
    <w:rsid w:val="006A0925"/>
    <w:rsid w:val="006A0DAE"/>
    <w:rsid w:val="006A0F15"/>
    <w:rsid w:val="006A1172"/>
    <w:rsid w:val="006A1FA6"/>
    <w:rsid w:val="006A20D9"/>
    <w:rsid w:val="006A25EB"/>
    <w:rsid w:val="006A26E7"/>
    <w:rsid w:val="006A2ACA"/>
    <w:rsid w:val="006A2B8D"/>
    <w:rsid w:val="006A2D38"/>
    <w:rsid w:val="006A2F17"/>
    <w:rsid w:val="006A3010"/>
    <w:rsid w:val="006A317A"/>
    <w:rsid w:val="006A3829"/>
    <w:rsid w:val="006A409A"/>
    <w:rsid w:val="006A46F4"/>
    <w:rsid w:val="006A4FD4"/>
    <w:rsid w:val="006A542A"/>
    <w:rsid w:val="006A593F"/>
    <w:rsid w:val="006A59A6"/>
    <w:rsid w:val="006A6321"/>
    <w:rsid w:val="006A64DB"/>
    <w:rsid w:val="006A65A6"/>
    <w:rsid w:val="006A65F3"/>
    <w:rsid w:val="006A6886"/>
    <w:rsid w:val="006A6A24"/>
    <w:rsid w:val="006A6FAD"/>
    <w:rsid w:val="006A7534"/>
    <w:rsid w:val="006A754A"/>
    <w:rsid w:val="006A7BF3"/>
    <w:rsid w:val="006A7C42"/>
    <w:rsid w:val="006A7C53"/>
    <w:rsid w:val="006B012B"/>
    <w:rsid w:val="006B0533"/>
    <w:rsid w:val="006B05FA"/>
    <w:rsid w:val="006B07D1"/>
    <w:rsid w:val="006B0D4E"/>
    <w:rsid w:val="006B0FF0"/>
    <w:rsid w:val="006B15C6"/>
    <w:rsid w:val="006B15E8"/>
    <w:rsid w:val="006B1826"/>
    <w:rsid w:val="006B18B7"/>
    <w:rsid w:val="006B1B1D"/>
    <w:rsid w:val="006B1D82"/>
    <w:rsid w:val="006B1FB7"/>
    <w:rsid w:val="006B224B"/>
    <w:rsid w:val="006B2389"/>
    <w:rsid w:val="006B2812"/>
    <w:rsid w:val="006B29B3"/>
    <w:rsid w:val="006B347E"/>
    <w:rsid w:val="006B35BF"/>
    <w:rsid w:val="006B3DC3"/>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644"/>
    <w:rsid w:val="006C0965"/>
    <w:rsid w:val="006C0B5C"/>
    <w:rsid w:val="006C0CDF"/>
    <w:rsid w:val="006C1148"/>
    <w:rsid w:val="006C1251"/>
    <w:rsid w:val="006C1396"/>
    <w:rsid w:val="006C1858"/>
    <w:rsid w:val="006C28DA"/>
    <w:rsid w:val="006C292A"/>
    <w:rsid w:val="006C2CEB"/>
    <w:rsid w:val="006C2E56"/>
    <w:rsid w:val="006C3AD7"/>
    <w:rsid w:val="006C4640"/>
    <w:rsid w:val="006C4803"/>
    <w:rsid w:val="006C4AC2"/>
    <w:rsid w:val="006C4FFA"/>
    <w:rsid w:val="006C5F82"/>
    <w:rsid w:val="006C6610"/>
    <w:rsid w:val="006C67C2"/>
    <w:rsid w:val="006C6DFA"/>
    <w:rsid w:val="006C739E"/>
    <w:rsid w:val="006C7BA3"/>
    <w:rsid w:val="006D059B"/>
    <w:rsid w:val="006D0769"/>
    <w:rsid w:val="006D1586"/>
    <w:rsid w:val="006D17F0"/>
    <w:rsid w:val="006D206D"/>
    <w:rsid w:val="006D2E11"/>
    <w:rsid w:val="006D2ED0"/>
    <w:rsid w:val="006D3D85"/>
    <w:rsid w:val="006D5233"/>
    <w:rsid w:val="006D56BF"/>
    <w:rsid w:val="006D5751"/>
    <w:rsid w:val="006D60A8"/>
    <w:rsid w:val="006D6925"/>
    <w:rsid w:val="006D6C37"/>
    <w:rsid w:val="006D6D52"/>
    <w:rsid w:val="006D6DC4"/>
    <w:rsid w:val="006D6F16"/>
    <w:rsid w:val="006D716D"/>
    <w:rsid w:val="006D71F2"/>
    <w:rsid w:val="006D75D9"/>
    <w:rsid w:val="006D7619"/>
    <w:rsid w:val="006D7944"/>
    <w:rsid w:val="006D7BC1"/>
    <w:rsid w:val="006E0074"/>
    <w:rsid w:val="006E0232"/>
    <w:rsid w:val="006E02D0"/>
    <w:rsid w:val="006E05F1"/>
    <w:rsid w:val="006E0641"/>
    <w:rsid w:val="006E08F3"/>
    <w:rsid w:val="006E1493"/>
    <w:rsid w:val="006E1999"/>
    <w:rsid w:val="006E1DCA"/>
    <w:rsid w:val="006E1EC6"/>
    <w:rsid w:val="006E25AC"/>
    <w:rsid w:val="006E26B9"/>
    <w:rsid w:val="006E2831"/>
    <w:rsid w:val="006E359B"/>
    <w:rsid w:val="006E3BC1"/>
    <w:rsid w:val="006E43C2"/>
    <w:rsid w:val="006E4AD5"/>
    <w:rsid w:val="006E4D4F"/>
    <w:rsid w:val="006E51A3"/>
    <w:rsid w:val="006E5284"/>
    <w:rsid w:val="006E5428"/>
    <w:rsid w:val="006E5933"/>
    <w:rsid w:val="006E6560"/>
    <w:rsid w:val="006E6697"/>
    <w:rsid w:val="006E6A76"/>
    <w:rsid w:val="006E7C35"/>
    <w:rsid w:val="006E7F41"/>
    <w:rsid w:val="006F034E"/>
    <w:rsid w:val="006F0789"/>
    <w:rsid w:val="006F0D93"/>
    <w:rsid w:val="006F0DC7"/>
    <w:rsid w:val="006F163D"/>
    <w:rsid w:val="006F18E3"/>
    <w:rsid w:val="006F199F"/>
    <w:rsid w:val="006F1DBA"/>
    <w:rsid w:val="006F204A"/>
    <w:rsid w:val="006F28B7"/>
    <w:rsid w:val="006F3BBA"/>
    <w:rsid w:val="006F40E1"/>
    <w:rsid w:val="006F459E"/>
    <w:rsid w:val="006F48DB"/>
    <w:rsid w:val="006F4BD2"/>
    <w:rsid w:val="006F4D44"/>
    <w:rsid w:val="006F4D8E"/>
    <w:rsid w:val="006F54DE"/>
    <w:rsid w:val="006F5BB5"/>
    <w:rsid w:val="006F66E9"/>
    <w:rsid w:val="006F6EF9"/>
    <w:rsid w:val="006F78DB"/>
    <w:rsid w:val="006F79E1"/>
    <w:rsid w:val="006F7BCF"/>
    <w:rsid w:val="00700195"/>
    <w:rsid w:val="007003B6"/>
    <w:rsid w:val="007003DA"/>
    <w:rsid w:val="00700B5A"/>
    <w:rsid w:val="00700DB1"/>
    <w:rsid w:val="007011AF"/>
    <w:rsid w:val="00701935"/>
    <w:rsid w:val="00701E1E"/>
    <w:rsid w:val="0070274F"/>
    <w:rsid w:val="007029CE"/>
    <w:rsid w:val="00702D5A"/>
    <w:rsid w:val="007031CA"/>
    <w:rsid w:val="00703A77"/>
    <w:rsid w:val="007042A8"/>
    <w:rsid w:val="00704866"/>
    <w:rsid w:val="00704D31"/>
    <w:rsid w:val="00705284"/>
    <w:rsid w:val="00705B9C"/>
    <w:rsid w:val="00706011"/>
    <w:rsid w:val="00706610"/>
    <w:rsid w:val="00706BB5"/>
    <w:rsid w:val="00706E5C"/>
    <w:rsid w:val="007075EE"/>
    <w:rsid w:val="00707792"/>
    <w:rsid w:val="00707AED"/>
    <w:rsid w:val="00707AF8"/>
    <w:rsid w:val="00707D33"/>
    <w:rsid w:val="00707D53"/>
    <w:rsid w:val="00710334"/>
    <w:rsid w:val="00710430"/>
    <w:rsid w:val="0071081E"/>
    <w:rsid w:val="00710B9A"/>
    <w:rsid w:val="00710C4D"/>
    <w:rsid w:val="00710D82"/>
    <w:rsid w:val="00710F1A"/>
    <w:rsid w:val="007110E6"/>
    <w:rsid w:val="007115B7"/>
    <w:rsid w:val="0071177A"/>
    <w:rsid w:val="00711976"/>
    <w:rsid w:val="00711A59"/>
    <w:rsid w:val="00711C25"/>
    <w:rsid w:val="00712784"/>
    <w:rsid w:val="00712C9C"/>
    <w:rsid w:val="007130BE"/>
    <w:rsid w:val="00713245"/>
    <w:rsid w:val="007132BC"/>
    <w:rsid w:val="007134E9"/>
    <w:rsid w:val="00713D02"/>
    <w:rsid w:val="00713D0F"/>
    <w:rsid w:val="00714030"/>
    <w:rsid w:val="00714097"/>
    <w:rsid w:val="0071424A"/>
    <w:rsid w:val="007144B1"/>
    <w:rsid w:val="007144D6"/>
    <w:rsid w:val="00714CBB"/>
    <w:rsid w:val="00715451"/>
    <w:rsid w:val="007154DE"/>
    <w:rsid w:val="007155D3"/>
    <w:rsid w:val="00715B68"/>
    <w:rsid w:val="00715FD8"/>
    <w:rsid w:val="007167C4"/>
    <w:rsid w:val="00717000"/>
    <w:rsid w:val="007177ED"/>
    <w:rsid w:val="007178F5"/>
    <w:rsid w:val="0071795B"/>
    <w:rsid w:val="007179DC"/>
    <w:rsid w:val="00717B4C"/>
    <w:rsid w:val="00717DA2"/>
    <w:rsid w:val="00717F7B"/>
    <w:rsid w:val="007202DD"/>
    <w:rsid w:val="00720356"/>
    <w:rsid w:val="00720A64"/>
    <w:rsid w:val="00720D72"/>
    <w:rsid w:val="007212BD"/>
    <w:rsid w:val="0072161A"/>
    <w:rsid w:val="0072162A"/>
    <w:rsid w:val="0072166D"/>
    <w:rsid w:val="007217AF"/>
    <w:rsid w:val="00721B2F"/>
    <w:rsid w:val="00721E01"/>
    <w:rsid w:val="00722055"/>
    <w:rsid w:val="0072252B"/>
    <w:rsid w:val="00722822"/>
    <w:rsid w:val="0072287B"/>
    <w:rsid w:val="007237A2"/>
    <w:rsid w:val="007238F8"/>
    <w:rsid w:val="00723F72"/>
    <w:rsid w:val="00723F7C"/>
    <w:rsid w:val="007244E3"/>
    <w:rsid w:val="00724D77"/>
    <w:rsid w:val="00725549"/>
    <w:rsid w:val="00726AC1"/>
    <w:rsid w:val="00727297"/>
    <w:rsid w:val="0072751F"/>
    <w:rsid w:val="0072760C"/>
    <w:rsid w:val="0072777C"/>
    <w:rsid w:val="007278D5"/>
    <w:rsid w:val="00727C87"/>
    <w:rsid w:val="00727D0B"/>
    <w:rsid w:val="00727F48"/>
    <w:rsid w:val="0073034A"/>
    <w:rsid w:val="00731342"/>
    <w:rsid w:val="007313BD"/>
    <w:rsid w:val="00732001"/>
    <w:rsid w:val="00732409"/>
    <w:rsid w:val="007324BB"/>
    <w:rsid w:val="00732630"/>
    <w:rsid w:val="007327ED"/>
    <w:rsid w:val="00732E25"/>
    <w:rsid w:val="00732EEB"/>
    <w:rsid w:val="0073314E"/>
    <w:rsid w:val="0073347F"/>
    <w:rsid w:val="0073355F"/>
    <w:rsid w:val="0073379F"/>
    <w:rsid w:val="007338E0"/>
    <w:rsid w:val="00733A82"/>
    <w:rsid w:val="00733E5C"/>
    <w:rsid w:val="007353EC"/>
    <w:rsid w:val="00735463"/>
    <w:rsid w:val="007357D6"/>
    <w:rsid w:val="007378AF"/>
    <w:rsid w:val="00737BF0"/>
    <w:rsid w:val="00737DC5"/>
    <w:rsid w:val="00737F4D"/>
    <w:rsid w:val="007403B2"/>
    <w:rsid w:val="00740F69"/>
    <w:rsid w:val="0074100F"/>
    <w:rsid w:val="00741175"/>
    <w:rsid w:val="00741392"/>
    <w:rsid w:val="00741B82"/>
    <w:rsid w:val="0074272C"/>
    <w:rsid w:val="00742AFF"/>
    <w:rsid w:val="00742CAC"/>
    <w:rsid w:val="00743515"/>
    <w:rsid w:val="00744117"/>
    <w:rsid w:val="0074454D"/>
    <w:rsid w:val="0074469D"/>
    <w:rsid w:val="007457DD"/>
    <w:rsid w:val="00745AC6"/>
    <w:rsid w:val="00745EAA"/>
    <w:rsid w:val="00746D48"/>
    <w:rsid w:val="00746FDE"/>
    <w:rsid w:val="007476DA"/>
    <w:rsid w:val="00747DBE"/>
    <w:rsid w:val="00750466"/>
    <w:rsid w:val="0075056D"/>
    <w:rsid w:val="00750580"/>
    <w:rsid w:val="00750683"/>
    <w:rsid w:val="00750A06"/>
    <w:rsid w:val="00750E72"/>
    <w:rsid w:val="0075198C"/>
    <w:rsid w:val="00752252"/>
    <w:rsid w:val="007523E6"/>
    <w:rsid w:val="00753138"/>
    <w:rsid w:val="00753376"/>
    <w:rsid w:val="00753A41"/>
    <w:rsid w:val="00753A59"/>
    <w:rsid w:val="00753B79"/>
    <w:rsid w:val="00755087"/>
    <w:rsid w:val="00755794"/>
    <w:rsid w:val="00755A91"/>
    <w:rsid w:val="00755AD7"/>
    <w:rsid w:val="00755DF0"/>
    <w:rsid w:val="007566D4"/>
    <w:rsid w:val="00756864"/>
    <w:rsid w:val="00756B1F"/>
    <w:rsid w:val="00756B48"/>
    <w:rsid w:val="007574C7"/>
    <w:rsid w:val="00757B64"/>
    <w:rsid w:val="00760960"/>
    <w:rsid w:val="00760C0A"/>
    <w:rsid w:val="00760CE8"/>
    <w:rsid w:val="00760F96"/>
    <w:rsid w:val="007610A6"/>
    <w:rsid w:val="00761697"/>
    <w:rsid w:val="00762049"/>
    <w:rsid w:val="007625EC"/>
    <w:rsid w:val="0076329E"/>
    <w:rsid w:val="007636C8"/>
    <w:rsid w:val="00763772"/>
    <w:rsid w:val="00764323"/>
    <w:rsid w:val="00764943"/>
    <w:rsid w:val="00764BF3"/>
    <w:rsid w:val="00764E01"/>
    <w:rsid w:val="007650ED"/>
    <w:rsid w:val="007658A6"/>
    <w:rsid w:val="00765FCF"/>
    <w:rsid w:val="007664DC"/>
    <w:rsid w:val="0076698C"/>
    <w:rsid w:val="00766BA8"/>
    <w:rsid w:val="00766C40"/>
    <w:rsid w:val="0076700A"/>
    <w:rsid w:val="007670E4"/>
    <w:rsid w:val="007672A9"/>
    <w:rsid w:val="0077117E"/>
    <w:rsid w:val="00771F90"/>
    <w:rsid w:val="0077268C"/>
    <w:rsid w:val="00772C8C"/>
    <w:rsid w:val="00772CED"/>
    <w:rsid w:val="0077396D"/>
    <w:rsid w:val="0077429E"/>
    <w:rsid w:val="007742F8"/>
    <w:rsid w:val="00774883"/>
    <w:rsid w:val="00775964"/>
    <w:rsid w:val="00775996"/>
    <w:rsid w:val="00776056"/>
    <w:rsid w:val="0077688F"/>
    <w:rsid w:val="00776D43"/>
    <w:rsid w:val="00776FB7"/>
    <w:rsid w:val="007773A7"/>
    <w:rsid w:val="00777647"/>
    <w:rsid w:val="00777922"/>
    <w:rsid w:val="0078013E"/>
    <w:rsid w:val="0078020B"/>
    <w:rsid w:val="00780248"/>
    <w:rsid w:val="0078028C"/>
    <w:rsid w:val="007803E1"/>
    <w:rsid w:val="007805D7"/>
    <w:rsid w:val="007810B8"/>
    <w:rsid w:val="0078111B"/>
    <w:rsid w:val="0078116C"/>
    <w:rsid w:val="00781316"/>
    <w:rsid w:val="007818E7"/>
    <w:rsid w:val="00781967"/>
    <w:rsid w:val="007827DC"/>
    <w:rsid w:val="00782A34"/>
    <w:rsid w:val="00782BA9"/>
    <w:rsid w:val="00782DFF"/>
    <w:rsid w:val="00782F72"/>
    <w:rsid w:val="00783341"/>
    <w:rsid w:val="0078358F"/>
    <w:rsid w:val="00783A7F"/>
    <w:rsid w:val="00783CA3"/>
    <w:rsid w:val="00783D1A"/>
    <w:rsid w:val="007840AD"/>
    <w:rsid w:val="007843C4"/>
    <w:rsid w:val="007847C0"/>
    <w:rsid w:val="00784EFE"/>
    <w:rsid w:val="007857C5"/>
    <w:rsid w:val="007858E7"/>
    <w:rsid w:val="007874F1"/>
    <w:rsid w:val="0078778F"/>
    <w:rsid w:val="007901FD"/>
    <w:rsid w:val="007902B1"/>
    <w:rsid w:val="0079068D"/>
    <w:rsid w:val="00790880"/>
    <w:rsid w:val="00790DC8"/>
    <w:rsid w:val="0079111D"/>
    <w:rsid w:val="007911E4"/>
    <w:rsid w:val="0079133C"/>
    <w:rsid w:val="007913EF"/>
    <w:rsid w:val="00791452"/>
    <w:rsid w:val="007916CA"/>
    <w:rsid w:val="00791704"/>
    <w:rsid w:val="00791981"/>
    <w:rsid w:val="0079227E"/>
    <w:rsid w:val="007922EC"/>
    <w:rsid w:val="0079251A"/>
    <w:rsid w:val="00792643"/>
    <w:rsid w:val="007926A5"/>
    <w:rsid w:val="00792731"/>
    <w:rsid w:val="00792A2F"/>
    <w:rsid w:val="00792B38"/>
    <w:rsid w:val="007932AF"/>
    <w:rsid w:val="00793519"/>
    <w:rsid w:val="007939D7"/>
    <w:rsid w:val="00793C35"/>
    <w:rsid w:val="00793C6E"/>
    <w:rsid w:val="00793D8E"/>
    <w:rsid w:val="00793E0C"/>
    <w:rsid w:val="00794412"/>
    <w:rsid w:val="00795439"/>
    <w:rsid w:val="0079543C"/>
    <w:rsid w:val="00795AED"/>
    <w:rsid w:val="00796625"/>
    <w:rsid w:val="00796ECF"/>
    <w:rsid w:val="007973AE"/>
    <w:rsid w:val="00797420"/>
    <w:rsid w:val="00797B10"/>
    <w:rsid w:val="007A0209"/>
    <w:rsid w:val="007A065B"/>
    <w:rsid w:val="007A10FE"/>
    <w:rsid w:val="007A119E"/>
    <w:rsid w:val="007A1670"/>
    <w:rsid w:val="007A1869"/>
    <w:rsid w:val="007A1ED0"/>
    <w:rsid w:val="007A2212"/>
    <w:rsid w:val="007A23E8"/>
    <w:rsid w:val="007A2EE1"/>
    <w:rsid w:val="007A33D0"/>
    <w:rsid w:val="007A399B"/>
    <w:rsid w:val="007A39B3"/>
    <w:rsid w:val="007A3D4B"/>
    <w:rsid w:val="007A3DB5"/>
    <w:rsid w:val="007A3F21"/>
    <w:rsid w:val="007A465A"/>
    <w:rsid w:val="007A46E4"/>
    <w:rsid w:val="007A4F9B"/>
    <w:rsid w:val="007A5027"/>
    <w:rsid w:val="007A50E3"/>
    <w:rsid w:val="007A5ACA"/>
    <w:rsid w:val="007A5E1A"/>
    <w:rsid w:val="007A61F8"/>
    <w:rsid w:val="007A6C4A"/>
    <w:rsid w:val="007A6C7F"/>
    <w:rsid w:val="007A6DCB"/>
    <w:rsid w:val="007A6F4F"/>
    <w:rsid w:val="007A7238"/>
    <w:rsid w:val="007B00FB"/>
    <w:rsid w:val="007B055C"/>
    <w:rsid w:val="007B07E3"/>
    <w:rsid w:val="007B10D2"/>
    <w:rsid w:val="007B1119"/>
    <w:rsid w:val="007B1454"/>
    <w:rsid w:val="007B1AB7"/>
    <w:rsid w:val="007B1B57"/>
    <w:rsid w:val="007B1D12"/>
    <w:rsid w:val="007B1EC2"/>
    <w:rsid w:val="007B299C"/>
    <w:rsid w:val="007B2A97"/>
    <w:rsid w:val="007B2B2F"/>
    <w:rsid w:val="007B2EC2"/>
    <w:rsid w:val="007B3795"/>
    <w:rsid w:val="007B39B9"/>
    <w:rsid w:val="007B3ED7"/>
    <w:rsid w:val="007B49B4"/>
    <w:rsid w:val="007B5653"/>
    <w:rsid w:val="007B5901"/>
    <w:rsid w:val="007B60A8"/>
    <w:rsid w:val="007B6146"/>
    <w:rsid w:val="007B6236"/>
    <w:rsid w:val="007B6643"/>
    <w:rsid w:val="007B701C"/>
    <w:rsid w:val="007B739A"/>
    <w:rsid w:val="007B7AFD"/>
    <w:rsid w:val="007B7B5D"/>
    <w:rsid w:val="007C021F"/>
    <w:rsid w:val="007C08B7"/>
    <w:rsid w:val="007C0A7F"/>
    <w:rsid w:val="007C0EA1"/>
    <w:rsid w:val="007C0F11"/>
    <w:rsid w:val="007C1DA3"/>
    <w:rsid w:val="007C1FEB"/>
    <w:rsid w:val="007C25B2"/>
    <w:rsid w:val="007C25EB"/>
    <w:rsid w:val="007C31EA"/>
    <w:rsid w:val="007C36A5"/>
    <w:rsid w:val="007C4123"/>
    <w:rsid w:val="007C4E1B"/>
    <w:rsid w:val="007C5713"/>
    <w:rsid w:val="007C5793"/>
    <w:rsid w:val="007C5842"/>
    <w:rsid w:val="007C5F47"/>
    <w:rsid w:val="007C6190"/>
    <w:rsid w:val="007C6231"/>
    <w:rsid w:val="007C67F3"/>
    <w:rsid w:val="007C72D8"/>
    <w:rsid w:val="007C79CD"/>
    <w:rsid w:val="007C7CD0"/>
    <w:rsid w:val="007D0033"/>
    <w:rsid w:val="007D0051"/>
    <w:rsid w:val="007D02A6"/>
    <w:rsid w:val="007D09BD"/>
    <w:rsid w:val="007D16A7"/>
    <w:rsid w:val="007D1C44"/>
    <w:rsid w:val="007D1EF3"/>
    <w:rsid w:val="007D1EF6"/>
    <w:rsid w:val="007D225B"/>
    <w:rsid w:val="007D27B2"/>
    <w:rsid w:val="007D2A24"/>
    <w:rsid w:val="007D3572"/>
    <w:rsid w:val="007D3B92"/>
    <w:rsid w:val="007D3E8B"/>
    <w:rsid w:val="007D3FE3"/>
    <w:rsid w:val="007D477B"/>
    <w:rsid w:val="007D4D85"/>
    <w:rsid w:val="007D539D"/>
    <w:rsid w:val="007D56D0"/>
    <w:rsid w:val="007D5913"/>
    <w:rsid w:val="007D5A79"/>
    <w:rsid w:val="007D6112"/>
    <w:rsid w:val="007D6725"/>
    <w:rsid w:val="007D69D4"/>
    <w:rsid w:val="007D7303"/>
    <w:rsid w:val="007D763D"/>
    <w:rsid w:val="007D7A62"/>
    <w:rsid w:val="007E00DB"/>
    <w:rsid w:val="007E0581"/>
    <w:rsid w:val="007E140A"/>
    <w:rsid w:val="007E151A"/>
    <w:rsid w:val="007E17E9"/>
    <w:rsid w:val="007E1D9C"/>
    <w:rsid w:val="007E20ED"/>
    <w:rsid w:val="007E23FF"/>
    <w:rsid w:val="007E2795"/>
    <w:rsid w:val="007E2EA5"/>
    <w:rsid w:val="007E343C"/>
    <w:rsid w:val="007E4182"/>
    <w:rsid w:val="007E4193"/>
    <w:rsid w:val="007E42C5"/>
    <w:rsid w:val="007E42C7"/>
    <w:rsid w:val="007E43B9"/>
    <w:rsid w:val="007E5428"/>
    <w:rsid w:val="007E57D0"/>
    <w:rsid w:val="007E5AA4"/>
    <w:rsid w:val="007E5C1B"/>
    <w:rsid w:val="007E6382"/>
    <w:rsid w:val="007E63F4"/>
    <w:rsid w:val="007E7366"/>
    <w:rsid w:val="007E79E9"/>
    <w:rsid w:val="007E7FB0"/>
    <w:rsid w:val="007F207C"/>
    <w:rsid w:val="007F27E0"/>
    <w:rsid w:val="007F284D"/>
    <w:rsid w:val="007F3432"/>
    <w:rsid w:val="007F400E"/>
    <w:rsid w:val="007F4532"/>
    <w:rsid w:val="007F4586"/>
    <w:rsid w:val="007F499F"/>
    <w:rsid w:val="007F4A63"/>
    <w:rsid w:val="007F6136"/>
    <w:rsid w:val="007F668E"/>
    <w:rsid w:val="007F66FC"/>
    <w:rsid w:val="007F72E7"/>
    <w:rsid w:val="007F75CB"/>
    <w:rsid w:val="007F76E5"/>
    <w:rsid w:val="007F7D9C"/>
    <w:rsid w:val="007F7F54"/>
    <w:rsid w:val="00800168"/>
    <w:rsid w:val="0080055B"/>
    <w:rsid w:val="00800C0D"/>
    <w:rsid w:val="00800C17"/>
    <w:rsid w:val="00800CB1"/>
    <w:rsid w:val="00801178"/>
    <w:rsid w:val="008016F2"/>
    <w:rsid w:val="00801EAC"/>
    <w:rsid w:val="008028F2"/>
    <w:rsid w:val="00802A3E"/>
    <w:rsid w:val="00802AF1"/>
    <w:rsid w:val="00802B57"/>
    <w:rsid w:val="00802E24"/>
    <w:rsid w:val="0080308A"/>
    <w:rsid w:val="008032BA"/>
    <w:rsid w:val="008033DE"/>
    <w:rsid w:val="008033E8"/>
    <w:rsid w:val="00803783"/>
    <w:rsid w:val="00804239"/>
    <w:rsid w:val="008044FD"/>
    <w:rsid w:val="008047A8"/>
    <w:rsid w:val="008047AC"/>
    <w:rsid w:val="0080482F"/>
    <w:rsid w:val="0080510A"/>
    <w:rsid w:val="0080578A"/>
    <w:rsid w:val="00805A2F"/>
    <w:rsid w:val="00805BCF"/>
    <w:rsid w:val="00806712"/>
    <w:rsid w:val="00806819"/>
    <w:rsid w:val="00806EE3"/>
    <w:rsid w:val="00806F56"/>
    <w:rsid w:val="0080742C"/>
    <w:rsid w:val="00807446"/>
    <w:rsid w:val="008074DF"/>
    <w:rsid w:val="00807B70"/>
    <w:rsid w:val="0081007A"/>
    <w:rsid w:val="0081068A"/>
    <w:rsid w:val="00810FF3"/>
    <w:rsid w:val="00811122"/>
    <w:rsid w:val="00812166"/>
    <w:rsid w:val="00812A05"/>
    <w:rsid w:val="00812A48"/>
    <w:rsid w:val="00812B7C"/>
    <w:rsid w:val="00812C82"/>
    <w:rsid w:val="00812D8F"/>
    <w:rsid w:val="0081357E"/>
    <w:rsid w:val="00814742"/>
    <w:rsid w:val="00814AD0"/>
    <w:rsid w:val="00814EE4"/>
    <w:rsid w:val="0081526B"/>
    <w:rsid w:val="00815694"/>
    <w:rsid w:val="008164BE"/>
    <w:rsid w:val="008166DC"/>
    <w:rsid w:val="00816A15"/>
    <w:rsid w:val="00817317"/>
    <w:rsid w:val="00817658"/>
    <w:rsid w:val="0081770A"/>
    <w:rsid w:val="00817889"/>
    <w:rsid w:val="00817A4E"/>
    <w:rsid w:val="00817C0D"/>
    <w:rsid w:val="00817D41"/>
    <w:rsid w:val="00821971"/>
    <w:rsid w:val="00821CB9"/>
    <w:rsid w:val="00822535"/>
    <w:rsid w:val="008229A4"/>
    <w:rsid w:val="00822B88"/>
    <w:rsid w:val="00822F8F"/>
    <w:rsid w:val="008239AE"/>
    <w:rsid w:val="00823B70"/>
    <w:rsid w:val="00824242"/>
    <w:rsid w:val="00824923"/>
    <w:rsid w:val="00824CAD"/>
    <w:rsid w:val="00825318"/>
    <w:rsid w:val="008253FC"/>
    <w:rsid w:val="0082540F"/>
    <w:rsid w:val="00825481"/>
    <w:rsid w:val="00825758"/>
    <w:rsid w:val="00825973"/>
    <w:rsid w:val="00825E32"/>
    <w:rsid w:val="008266A5"/>
    <w:rsid w:val="008268BD"/>
    <w:rsid w:val="00826ECC"/>
    <w:rsid w:val="008272E0"/>
    <w:rsid w:val="00827542"/>
    <w:rsid w:val="00830131"/>
    <w:rsid w:val="0083022A"/>
    <w:rsid w:val="0083040F"/>
    <w:rsid w:val="00830B1F"/>
    <w:rsid w:val="00830BDE"/>
    <w:rsid w:val="00830D03"/>
    <w:rsid w:val="00831200"/>
    <w:rsid w:val="00831207"/>
    <w:rsid w:val="00831335"/>
    <w:rsid w:val="00831655"/>
    <w:rsid w:val="00831893"/>
    <w:rsid w:val="00831C72"/>
    <w:rsid w:val="00831EBF"/>
    <w:rsid w:val="00832237"/>
    <w:rsid w:val="00832381"/>
    <w:rsid w:val="008325C7"/>
    <w:rsid w:val="00832934"/>
    <w:rsid w:val="0083293E"/>
    <w:rsid w:val="00832F58"/>
    <w:rsid w:val="0083354A"/>
    <w:rsid w:val="0083377E"/>
    <w:rsid w:val="00833EE5"/>
    <w:rsid w:val="00833F5E"/>
    <w:rsid w:val="00833FFB"/>
    <w:rsid w:val="00834312"/>
    <w:rsid w:val="0083475C"/>
    <w:rsid w:val="008350C5"/>
    <w:rsid w:val="008358C0"/>
    <w:rsid w:val="00835B30"/>
    <w:rsid w:val="00835CD4"/>
    <w:rsid w:val="00835E3E"/>
    <w:rsid w:val="008364AC"/>
    <w:rsid w:val="0083664E"/>
    <w:rsid w:val="0083669C"/>
    <w:rsid w:val="0083679F"/>
    <w:rsid w:val="008368AE"/>
    <w:rsid w:val="00836C98"/>
    <w:rsid w:val="008371F9"/>
    <w:rsid w:val="00837A18"/>
    <w:rsid w:val="00837BE0"/>
    <w:rsid w:val="00837D0F"/>
    <w:rsid w:val="00837E33"/>
    <w:rsid w:val="00840022"/>
    <w:rsid w:val="00841EFB"/>
    <w:rsid w:val="00842316"/>
    <w:rsid w:val="0084271F"/>
    <w:rsid w:val="00842B16"/>
    <w:rsid w:val="00842D60"/>
    <w:rsid w:val="0084354B"/>
    <w:rsid w:val="00843705"/>
    <w:rsid w:val="008439AB"/>
    <w:rsid w:val="00843DB7"/>
    <w:rsid w:val="008440C4"/>
    <w:rsid w:val="008446DE"/>
    <w:rsid w:val="008450A1"/>
    <w:rsid w:val="00845257"/>
    <w:rsid w:val="008462FF"/>
    <w:rsid w:val="00846381"/>
    <w:rsid w:val="00846429"/>
    <w:rsid w:val="0084652B"/>
    <w:rsid w:val="00846C7F"/>
    <w:rsid w:val="00846DD3"/>
    <w:rsid w:val="008472A2"/>
    <w:rsid w:val="00847C2A"/>
    <w:rsid w:val="0085132D"/>
    <w:rsid w:val="0085153B"/>
    <w:rsid w:val="00851D8A"/>
    <w:rsid w:val="0085286E"/>
    <w:rsid w:val="00852FCA"/>
    <w:rsid w:val="00853C0B"/>
    <w:rsid w:val="008550B6"/>
    <w:rsid w:val="00855CAA"/>
    <w:rsid w:val="008560CA"/>
    <w:rsid w:val="0085644F"/>
    <w:rsid w:val="0085648E"/>
    <w:rsid w:val="00856CD7"/>
    <w:rsid w:val="0085701E"/>
    <w:rsid w:val="008574B1"/>
    <w:rsid w:val="008576E3"/>
    <w:rsid w:val="00857A19"/>
    <w:rsid w:val="00857A2D"/>
    <w:rsid w:val="00857B6D"/>
    <w:rsid w:val="00857FDE"/>
    <w:rsid w:val="008600F2"/>
    <w:rsid w:val="00860184"/>
    <w:rsid w:val="008602E6"/>
    <w:rsid w:val="00860A8E"/>
    <w:rsid w:val="00860ECC"/>
    <w:rsid w:val="0086160B"/>
    <w:rsid w:val="00861ED9"/>
    <w:rsid w:val="00862364"/>
    <w:rsid w:val="00862747"/>
    <w:rsid w:val="00862AA7"/>
    <w:rsid w:val="008637AE"/>
    <w:rsid w:val="0086401C"/>
    <w:rsid w:val="008640F9"/>
    <w:rsid w:val="00864508"/>
    <w:rsid w:val="0086468E"/>
    <w:rsid w:val="00864785"/>
    <w:rsid w:val="0086490D"/>
    <w:rsid w:val="00864AC9"/>
    <w:rsid w:val="00864B25"/>
    <w:rsid w:val="00864E80"/>
    <w:rsid w:val="00866271"/>
    <w:rsid w:val="00866E62"/>
    <w:rsid w:val="00867460"/>
    <w:rsid w:val="008677FE"/>
    <w:rsid w:val="00867888"/>
    <w:rsid w:val="0086788B"/>
    <w:rsid w:val="00867A51"/>
    <w:rsid w:val="008702E0"/>
    <w:rsid w:val="00870821"/>
    <w:rsid w:val="00870B1D"/>
    <w:rsid w:val="00870CAB"/>
    <w:rsid w:val="00871297"/>
    <w:rsid w:val="00871D42"/>
    <w:rsid w:val="00872047"/>
    <w:rsid w:val="008720D4"/>
    <w:rsid w:val="0087244D"/>
    <w:rsid w:val="0087249F"/>
    <w:rsid w:val="00872759"/>
    <w:rsid w:val="00873BC4"/>
    <w:rsid w:val="00873D93"/>
    <w:rsid w:val="008743AC"/>
    <w:rsid w:val="0087450B"/>
    <w:rsid w:val="00874A17"/>
    <w:rsid w:val="00874CA0"/>
    <w:rsid w:val="0087524D"/>
    <w:rsid w:val="00875365"/>
    <w:rsid w:val="0087541D"/>
    <w:rsid w:val="00875A33"/>
    <w:rsid w:val="008765FC"/>
    <w:rsid w:val="0087667F"/>
    <w:rsid w:val="008766F7"/>
    <w:rsid w:val="00876F83"/>
    <w:rsid w:val="00877054"/>
    <w:rsid w:val="00877486"/>
    <w:rsid w:val="0087758D"/>
    <w:rsid w:val="008775E0"/>
    <w:rsid w:val="00877AFD"/>
    <w:rsid w:val="00877BC4"/>
    <w:rsid w:val="00880378"/>
    <w:rsid w:val="00880A9E"/>
    <w:rsid w:val="00880D7E"/>
    <w:rsid w:val="00881099"/>
    <w:rsid w:val="00881485"/>
    <w:rsid w:val="00881869"/>
    <w:rsid w:val="00881CA6"/>
    <w:rsid w:val="008820BA"/>
    <w:rsid w:val="00882270"/>
    <w:rsid w:val="008822B4"/>
    <w:rsid w:val="008824D0"/>
    <w:rsid w:val="00882523"/>
    <w:rsid w:val="00882C56"/>
    <w:rsid w:val="00883535"/>
    <w:rsid w:val="008835D0"/>
    <w:rsid w:val="008835EC"/>
    <w:rsid w:val="0088366E"/>
    <w:rsid w:val="008837C0"/>
    <w:rsid w:val="00884784"/>
    <w:rsid w:val="00884C85"/>
    <w:rsid w:val="00884FE0"/>
    <w:rsid w:val="008855C1"/>
    <w:rsid w:val="00886918"/>
    <w:rsid w:val="00886C47"/>
    <w:rsid w:val="0088732D"/>
    <w:rsid w:val="008875D9"/>
    <w:rsid w:val="008876A1"/>
    <w:rsid w:val="00887F1C"/>
    <w:rsid w:val="0089030D"/>
    <w:rsid w:val="008903AE"/>
    <w:rsid w:val="00890991"/>
    <w:rsid w:val="00890BD3"/>
    <w:rsid w:val="008911AE"/>
    <w:rsid w:val="0089137F"/>
    <w:rsid w:val="00891393"/>
    <w:rsid w:val="00891754"/>
    <w:rsid w:val="008924C5"/>
    <w:rsid w:val="008925F0"/>
    <w:rsid w:val="00892EF8"/>
    <w:rsid w:val="00893197"/>
    <w:rsid w:val="0089387B"/>
    <w:rsid w:val="00894014"/>
    <w:rsid w:val="00894368"/>
    <w:rsid w:val="0089528C"/>
    <w:rsid w:val="00895496"/>
    <w:rsid w:val="00895684"/>
    <w:rsid w:val="00895719"/>
    <w:rsid w:val="00895A0D"/>
    <w:rsid w:val="00895E5D"/>
    <w:rsid w:val="00896016"/>
    <w:rsid w:val="00897433"/>
    <w:rsid w:val="00897449"/>
    <w:rsid w:val="0089760F"/>
    <w:rsid w:val="00897B5A"/>
    <w:rsid w:val="00897E62"/>
    <w:rsid w:val="00897F6F"/>
    <w:rsid w:val="00897F7C"/>
    <w:rsid w:val="008A026C"/>
    <w:rsid w:val="008A185F"/>
    <w:rsid w:val="008A18B9"/>
    <w:rsid w:val="008A1997"/>
    <w:rsid w:val="008A212E"/>
    <w:rsid w:val="008A27FB"/>
    <w:rsid w:val="008A2E73"/>
    <w:rsid w:val="008A3159"/>
    <w:rsid w:val="008A3312"/>
    <w:rsid w:val="008A33CB"/>
    <w:rsid w:val="008A3D73"/>
    <w:rsid w:val="008A3E24"/>
    <w:rsid w:val="008A4260"/>
    <w:rsid w:val="008A456F"/>
    <w:rsid w:val="008A46AB"/>
    <w:rsid w:val="008A4861"/>
    <w:rsid w:val="008A4B3A"/>
    <w:rsid w:val="008A4BAD"/>
    <w:rsid w:val="008A4D2F"/>
    <w:rsid w:val="008A4E83"/>
    <w:rsid w:val="008A4EDE"/>
    <w:rsid w:val="008A5302"/>
    <w:rsid w:val="008A54E4"/>
    <w:rsid w:val="008A5859"/>
    <w:rsid w:val="008A60FF"/>
    <w:rsid w:val="008A6641"/>
    <w:rsid w:val="008A7098"/>
    <w:rsid w:val="008A711A"/>
    <w:rsid w:val="008A7434"/>
    <w:rsid w:val="008A7489"/>
    <w:rsid w:val="008A7664"/>
    <w:rsid w:val="008A768C"/>
    <w:rsid w:val="008A7736"/>
    <w:rsid w:val="008B0121"/>
    <w:rsid w:val="008B0153"/>
    <w:rsid w:val="008B0418"/>
    <w:rsid w:val="008B060B"/>
    <w:rsid w:val="008B076B"/>
    <w:rsid w:val="008B07D2"/>
    <w:rsid w:val="008B1DB4"/>
    <w:rsid w:val="008B1FB9"/>
    <w:rsid w:val="008B2713"/>
    <w:rsid w:val="008B28C5"/>
    <w:rsid w:val="008B2920"/>
    <w:rsid w:val="008B2A53"/>
    <w:rsid w:val="008B336B"/>
    <w:rsid w:val="008B3B3C"/>
    <w:rsid w:val="008B415B"/>
    <w:rsid w:val="008B476C"/>
    <w:rsid w:val="008B494B"/>
    <w:rsid w:val="008B4F30"/>
    <w:rsid w:val="008B5321"/>
    <w:rsid w:val="008B590B"/>
    <w:rsid w:val="008B6030"/>
    <w:rsid w:val="008B615F"/>
    <w:rsid w:val="008B625C"/>
    <w:rsid w:val="008B6281"/>
    <w:rsid w:val="008B6EC4"/>
    <w:rsid w:val="008B6F20"/>
    <w:rsid w:val="008B79E3"/>
    <w:rsid w:val="008C01F8"/>
    <w:rsid w:val="008C02B2"/>
    <w:rsid w:val="008C0B8A"/>
    <w:rsid w:val="008C0D2F"/>
    <w:rsid w:val="008C0DFD"/>
    <w:rsid w:val="008C115C"/>
    <w:rsid w:val="008C1810"/>
    <w:rsid w:val="008C1FF7"/>
    <w:rsid w:val="008C24A5"/>
    <w:rsid w:val="008C2592"/>
    <w:rsid w:val="008C2BCA"/>
    <w:rsid w:val="008C3612"/>
    <w:rsid w:val="008C3FDD"/>
    <w:rsid w:val="008C40F6"/>
    <w:rsid w:val="008C41EC"/>
    <w:rsid w:val="008C4697"/>
    <w:rsid w:val="008C46D2"/>
    <w:rsid w:val="008C4908"/>
    <w:rsid w:val="008C4A3B"/>
    <w:rsid w:val="008C5D63"/>
    <w:rsid w:val="008C60A3"/>
    <w:rsid w:val="008C6A25"/>
    <w:rsid w:val="008C7A40"/>
    <w:rsid w:val="008D00BE"/>
    <w:rsid w:val="008D041C"/>
    <w:rsid w:val="008D0E70"/>
    <w:rsid w:val="008D1479"/>
    <w:rsid w:val="008D1486"/>
    <w:rsid w:val="008D2562"/>
    <w:rsid w:val="008D258D"/>
    <w:rsid w:val="008D29C0"/>
    <w:rsid w:val="008D2E37"/>
    <w:rsid w:val="008D2E3A"/>
    <w:rsid w:val="008D3120"/>
    <w:rsid w:val="008D324A"/>
    <w:rsid w:val="008D350A"/>
    <w:rsid w:val="008D39F0"/>
    <w:rsid w:val="008D39FD"/>
    <w:rsid w:val="008D3CE3"/>
    <w:rsid w:val="008D4F5F"/>
    <w:rsid w:val="008D50BF"/>
    <w:rsid w:val="008D593E"/>
    <w:rsid w:val="008D5A50"/>
    <w:rsid w:val="008D5BAB"/>
    <w:rsid w:val="008D5FDD"/>
    <w:rsid w:val="008D6108"/>
    <w:rsid w:val="008D610E"/>
    <w:rsid w:val="008D6BE0"/>
    <w:rsid w:val="008D7040"/>
    <w:rsid w:val="008D76CC"/>
    <w:rsid w:val="008D7DC1"/>
    <w:rsid w:val="008E0543"/>
    <w:rsid w:val="008E089F"/>
    <w:rsid w:val="008E1091"/>
    <w:rsid w:val="008E14C6"/>
    <w:rsid w:val="008E158C"/>
    <w:rsid w:val="008E1BFE"/>
    <w:rsid w:val="008E1CBB"/>
    <w:rsid w:val="008E1EB9"/>
    <w:rsid w:val="008E238A"/>
    <w:rsid w:val="008E2BF0"/>
    <w:rsid w:val="008E3424"/>
    <w:rsid w:val="008E3533"/>
    <w:rsid w:val="008E3B2B"/>
    <w:rsid w:val="008E3E4B"/>
    <w:rsid w:val="008E3FCA"/>
    <w:rsid w:val="008E4B2C"/>
    <w:rsid w:val="008E4B84"/>
    <w:rsid w:val="008E50CD"/>
    <w:rsid w:val="008E553A"/>
    <w:rsid w:val="008E5C4C"/>
    <w:rsid w:val="008E613C"/>
    <w:rsid w:val="008E6405"/>
    <w:rsid w:val="008E6490"/>
    <w:rsid w:val="008E6515"/>
    <w:rsid w:val="008E65E7"/>
    <w:rsid w:val="008E661C"/>
    <w:rsid w:val="008E686B"/>
    <w:rsid w:val="008E6E00"/>
    <w:rsid w:val="008E76AC"/>
    <w:rsid w:val="008E7AFD"/>
    <w:rsid w:val="008E7EB2"/>
    <w:rsid w:val="008F0F12"/>
    <w:rsid w:val="008F11D8"/>
    <w:rsid w:val="008F1B19"/>
    <w:rsid w:val="008F1D3F"/>
    <w:rsid w:val="008F2664"/>
    <w:rsid w:val="008F2B67"/>
    <w:rsid w:val="008F301F"/>
    <w:rsid w:val="008F3171"/>
    <w:rsid w:val="008F3C5B"/>
    <w:rsid w:val="008F3F16"/>
    <w:rsid w:val="008F42A3"/>
    <w:rsid w:val="008F4935"/>
    <w:rsid w:val="008F495D"/>
    <w:rsid w:val="008F4D7E"/>
    <w:rsid w:val="008F5587"/>
    <w:rsid w:val="008F55A4"/>
    <w:rsid w:val="008F55D1"/>
    <w:rsid w:val="008F5BE3"/>
    <w:rsid w:val="008F5DA8"/>
    <w:rsid w:val="008F5FA8"/>
    <w:rsid w:val="008F684D"/>
    <w:rsid w:val="008F6B64"/>
    <w:rsid w:val="008F7372"/>
    <w:rsid w:val="008F7383"/>
    <w:rsid w:val="008F76FC"/>
    <w:rsid w:val="00900266"/>
    <w:rsid w:val="0090039D"/>
    <w:rsid w:val="0090041D"/>
    <w:rsid w:val="00900885"/>
    <w:rsid w:val="00900C0A"/>
    <w:rsid w:val="009018A6"/>
    <w:rsid w:val="00901A1C"/>
    <w:rsid w:val="00901B23"/>
    <w:rsid w:val="00902541"/>
    <w:rsid w:val="009027B1"/>
    <w:rsid w:val="009027CF"/>
    <w:rsid w:val="00902F8A"/>
    <w:rsid w:val="00903062"/>
    <w:rsid w:val="0090346B"/>
    <w:rsid w:val="009038A9"/>
    <w:rsid w:val="00903A53"/>
    <w:rsid w:val="009043DE"/>
    <w:rsid w:val="0090469E"/>
    <w:rsid w:val="00904908"/>
    <w:rsid w:val="00904C7A"/>
    <w:rsid w:val="0090526F"/>
    <w:rsid w:val="00905C66"/>
    <w:rsid w:val="00906156"/>
    <w:rsid w:val="00906251"/>
    <w:rsid w:val="00906B22"/>
    <w:rsid w:val="00906BCC"/>
    <w:rsid w:val="009078A9"/>
    <w:rsid w:val="00907CE5"/>
    <w:rsid w:val="00910239"/>
    <w:rsid w:val="009103AF"/>
    <w:rsid w:val="00910BC5"/>
    <w:rsid w:val="00910DE1"/>
    <w:rsid w:val="00910E56"/>
    <w:rsid w:val="009112EB"/>
    <w:rsid w:val="009112F8"/>
    <w:rsid w:val="00911813"/>
    <w:rsid w:val="0091353B"/>
    <w:rsid w:val="0091365E"/>
    <w:rsid w:val="00913E34"/>
    <w:rsid w:val="00914407"/>
    <w:rsid w:val="009145A6"/>
    <w:rsid w:val="009147CD"/>
    <w:rsid w:val="009148A4"/>
    <w:rsid w:val="00914A91"/>
    <w:rsid w:val="00914E8F"/>
    <w:rsid w:val="009157B7"/>
    <w:rsid w:val="009158A5"/>
    <w:rsid w:val="00915D0C"/>
    <w:rsid w:val="00916346"/>
    <w:rsid w:val="00916842"/>
    <w:rsid w:val="00916987"/>
    <w:rsid w:val="009170D7"/>
    <w:rsid w:val="0091737E"/>
    <w:rsid w:val="00917423"/>
    <w:rsid w:val="009179F4"/>
    <w:rsid w:val="00917BD8"/>
    <w:rsid w:val="00917C57"/>
    <w:rsid w:val="00917FC7"/>
    <w:rsid w:val="0092003A"/>
    <w:rsid w:val="0092024A"/>
    <w:rsid w:val="009205B9"/>
    <w:rsid w:val="00920FC4"/>
    <w:rsid w:val="009213AD"/>
    <w:rsid w:val="009215FD"/>
    <w:rsid w:val="00921C98"/>
    <w:rsid w:val="0092245F"/>
    <w:rsid w:val="00922C4B"/>
    <w:rsid w:val="0092366C"/>
    <w:rsid w:val="00923B1D"/>
    <w:rsid w:val="00923F72"/>
    <w:rsid w:val="009243FE"/>
    <w:rsid w:val="0092441A"/>
    <w:rsid w:val="0092530C"/>
    <w:rsid w:val="009253C2"/>
    <w:rsid w:val="00925441"/>
    <w:rsid w:val="00925A99"/>
    <w:rsid w:val="00926099"/>
    <w:rsid w:val="00926902"/>
    <w:rsid w:val="00926F98"/>
    <w:rsid w:val="009276B7"/>
    <w:rsid w:val="00927C1C"/>
    <w:rsid w:val="009315CE"/>
    <w:rsid w:val="00931A03"/>
    <w:rsid w:val="00931E59"/>
    <w:rsid w:val="009322F2"/>
    <w:rsid w:val="009326C7"/>
    <w:rsid w:val="00932E78"/>
    <w:rsid w:val="0093328E"/>
    <w:rsid w:val="00933BB5"/>
    <w:rsid w:val="00933D77"/>
    <w:rsid w:val="0093415F"/>
    <w:rsid w:val="0093456D"/>
    <w:rsid w:val="009345BF"/>
    <w:rsid w:val="00935F16"/>
    <w:rsid w:val="009362C8"/>
    <w:rsid w:val="00936CBE"/>
    <w:rsid w:val="0093725F"/>
    <w:rsid w:val="009372A2"/>
    <w:rsid w:val="00937657"/>
    <w:rsid w:val="00937997"/>
    <w:rsid w:val="00937E33"/>
    <w:rsid w:val="00940062"/>
    <w:rsid w:val="00940101"/>
    <w:rsid w:val="009401F8"/>
    <w:rsid w:val="009409AB"/>
    <w:rsid w:val="00940A3E"/>
    <w:rsid w:val="00940DF7"/>
    <w:rsid w:val="009416CB"/>
    <w:rsid w:val="00941766"/>
    <w:rsid w:val="00941A46"/>
    <w:rsid w:val="009421D9"/>
    <w:rsid w:val="00942437"/>
    <w:rsid w:val="00942AA5"/>
    <w:rsid w:val="00943102"/>
    <w:rsid w:val="009435EF"/>
    <w:rsid w:val="00943895"/>
    <w:rsid w:val="009438B6"/>
    <w:rsid w:val="00943934"/>
    <w:rsid w:val="00943E73"/>
    <w:rsid w:val="00944132"/>
    <w:rsid w:val="00944608"/>
    <w:rsid w:val="009446EA"/>
    <w:rsid w:val="009449F0"/>
    <w:rsid w:val="00945174"/>
    <w:rsid w:val="0094555B"/>
    <w:rsid w:val="00945740"/>
    <w:rsid w:val="0094636D"/>
    <w:rsid w:val="00946485"/>
    <w:rsid w:val="0094690D"/>
    <w:rsid w:val="00946B75"/>
    <w:rsid w:val="00946EA8"/>
    <w:rsid w:val="00947267"/>
    <w:rsid w:val="00947445"/>
    <w:rsid w:val="00947830"/>
    <w:rsid w:val="00947C1C"/>
    <w:rsid w:val="009502CE"/>
    <w:rsid w:val="00950724"/>
    <w:rsid w:val="0095220B"/>
    <w:rsid w:val="009522EA"/>
    <w:rsid w:val="00952316"/>
    <w:rsid w:val="00952B7C"/>
    <w:rsid w:val="009534A8"/>
    <w:rsid w:val="00954215"/>
    <w:rsid w:val="009542C0"/>
    <w:rsid w:val="0095481F"/>
    <w:rsid w:val="00954A84"/>
    <w:rsid w:val="009556C8"/>
    <w:rsid w:val="00955A78"/>
    <w:rsid w:val="00955BA9"/>
    <w:rsid w:val="00955CDE"/>
    <w:rsid w:val="00955EA1"/>
    <w:rsid w:val="009564A8"/>
    <w:rsid w:val="009569E6"/>
    <w:rsid w:val="00956EA3"/>
    <w:rsid w:val="00957567"/>
    <w:rsid w:val="009600D4"/>
    <w:rsid w:val="00960ADF"/>
    <w:rsid w:val="00960B9D"/>
    <w:rsid w:val="00960BB8"/>
    <w:rsid w:val="00961876"/>
    <w:rsid w:val="00961CDD"/>
    <w:rsid w:val="00962200"/>
    <w:rsid w:val="0096225A"/>
    <w:rsid w:val="00962516"/>
    <w:rsid w:val="00963B0C"/>
    <w:rsid w:val="00963B6B"/>
    <w:rsid w:val="00963BD2"/>
    <w:rsid w:val="009646EE"/>
    <w:rsid w:val="00964C95"/>
    <w:rsid w:val="00964E29"/>
    <w:rsid w:val="009652CF"/>
    <w:rsid w:val="00965751"/>
    <w:rsid w:val="00965D61"/>
    <w:rsid w:val="009663A1"/>
    <w:rsid w:val="00966954"/>
    <w:rsid w:val="00966BBB"/>
    <w:rsid w:val="00967D6D"/>
    <w:rsid w:val="0097017F"/>
    <w:rsid w:val="009708D8"/>
    <w:rsid w:val="00970B4D"/>
    <w:rsid w:val="009712E0"/>
    <w:rsid w:val="009718F6"/>
    <w:rsid w:val="00972D70"/>
    <w:rsid w:val="009731B3"/>
    <w:rsid w:val="00973600"/>
    <w:rsid w:val="00973A73"/>
    <w:rsid w:val="00973C90"/>
    <w:rsid w:val="00973F83"/>
    <w:rsid w:val="009740F7"/>
    <w:rsid w:val="0097478E"/>
    <w:rsid w:val="00974C36"/>
    <w:rsid w:val="009750D7"/>
    <w:rsid w:val="009752F2"/>
    <w:rsid w:val="00975687"/>
    <w:rsid w:val="00975CC7"/>
    <w:rsid w:val="0097649C"/>
    <w:rsid w:val="00976738"/>
    <w:rsid w:val="0097683C"/>
    <w:rsid w:val="009768E0"/>
    <w:rsid w:val="00976F41"/>
    <w:rsid w:val="009778ED"/>
    <w:rsid w:val="00977E64"/>
    <w:rsid w:val="0098001C"/>
    <w:rsid w:val="00980278"/>
    <w:rsid w:val="00980425"/>
    <w:rsid w:val="0098068D"/>
    <w:rsid w:val="00980D78"/>
    <w:rsid w:val="00981779"/>
    <w:rsid w:val="0098207C"/>
    <w:rsid w:val="009824CA"/>
    <w:rsid w:val="00982674"/>
    <w:rsid w:val="0098296A"/>
    <w:rsid w:val="00982F85"/>
    <w:rsid w:val="009836D0"/>
    <w:rsid w:val="0098373B"/>
    <w:rsid w:val="00983E39"/>
    <w:rsid w:val="009840EA"/>
    <w:rsid w:val="0098448B"/>
    <w:rsid w:val="0098577D"/>
    <w:rsid w:val="0098598C"/>
    <w:rsid w:val="00985AEE"/>
    <w:rsid w:val="00985B18"/>
    <w:rsid w:val="00985F01"/>
    <w:rsid w:val="00986810"/>
    <w:rsid w:val="00986A6F"/>
    <w:rsid w:val="00986FF8"/>
    <w:rsid w:val="00987209"/>
    <w:rsid w:val="00987306"/>
    <w:rsid w:val="009873C3"/>
    <w:rsid w:val="0098765D"/>
    <w:rsid w:val="00990720"/>
    <w:rsid w:val="00990DD9"/>
    <w:rsid w:val="0099106A"/>
    <w:rsid w:val="00991371"/>
    <w:rsid w:val="0099162A"/>
    <w:rsid w:val="00991A69"/>
    <w:rsid w:val="00991B9D"/>
    <w:rsid w:val="00992D1F"/>
    <w:rsid w:val="0099328C"/>
    <w:rsid w:val="00993AA0"/>
    <w:rsid w:val="00993C07"/>
    <w:rsid w:val="0099402E"/>
    <w:rsid w:val="009943F3"/>
    <w:rsid w:val="00994DB7"/>
    <w:rsid w:val="00995128"/>
    <w:rsid w:val="0099527E"/>
    <w:rsid w:val="009953D6"/>
    <w:rsid w:val="009954E8"/>
    <w:rsid w:val="0099610F"/>
    <w:rsid w:val="00996877"/>
    <w:rsid w:val="009968BE"/>
    <w:rsid w:val="00996D1C"/>
    <w:rsid w:val="00996D8F"/>
    <w:rsid w:val="0099703E"/>
    <w:rsid w:val="00997A42"/>
    <w:rsid w:val="00997B52"/>
    <w:rsid w:val="009A0218"/>
    <w:rsid w:val="009A067C"/>
    <w:rsid w:val="009A089D"/>
    <w:rsid w:val="009A0C31"/>
    <w:rsid w:val="009A1103"/>
    <w:rsid w:val="009A119E"/>
    <w:rsid w:val="009A1B6C"/>
    <w:rsid w:val="009A1C3E"/>
    <w:rsid w:val="009A1E4C"/>
    <w:rsid w:val="009A1E53"/>
    <w:rsid w:val="009A20C6"/>
    <w:rsid w:val="009A2266"/>
    <w:rsid w:val="009A2586"/>
    <w:rsid w:val="009A25DB"/>
    <w:rsid w:val="009A2B5A"/>
    <w:rsid w:val="009A30CE"/>
    <w:rsid w:val="009A3128"/>
    <w:rsid w:val="009A3765"/>
    <w:rsid w:val="009A4121"/>
    <w:rsid w:val="009A546A"/>
    <w:rsid w:val="009A595A"/>
    <w:rsid w:val="009A6D44"/>
    <w:rsid w:val="009A7229"/>
    <w:rsid w:val="009A7D25"/>
    <w:rsid w:val="009B0DD4"/>
    <w:rsid w:val="009B1A3D"/>
    <w:rsid w:val="009B1B17"/>
    <w:rsid w:val="009B1EA9"/>
    <w:rsid w:val="009B2003"/>
    <w:rsid w:val="009B245D"/>
    <w:rsid w:val="009B270C"/>
    <w:rsid w:val="009B2AAC"/>
    <w:rsid w:val="009B40B4"/>
    <w:rsid w:val="009B433E"/>
    <w:rsid w:val="009B4457"/>
    <w:rsid w:val="009B4837"/>
    <w:rsid w:val="009B516D"/>
    <w:rsid w:val="009B581E"/>
    <w:rsid w:val="009B59AD"/>
    <w:rsid w:val="009B5A07"/>
    <w:rsid w:val="009B6337"/>
    <w:rsid w:val="009B6DAD"/>
    <w:rsid w:val="009B7155"/>
    <w:rsid w:val="009B723D"/>
    <w:rsid w:val="009B78C4"/>
    <w:rsid w:val="009B7F8D"/>
    <w:rsid w:val="009C0448"/>
    <w:rsid w:val="009C09A4"/>
    <w:rsid w:val="009C0DED"/>
    <w:rsid w:val="009C0E7F"/>
    <w:rsid w:val="009C27AF"/>
    <w:rsid w:val="009C27E0"/>
    <w:rsid w:val="009C28DD"/>
    <w:rsid w:val="009C290A"/>
    <w:rsid w:val="009C2B3B"/>
    <w:rsid w:val="009C2B6F"/>
    <w:rsid w:val="009C2DD9"/>
    <w:rsid w:val="009C2FF5"/>
    <w:rsid w:val="009C35C7"/>
    <w:rsid w:val="009C36E3"/>
    <w:rsid w:val="009C3A0D"/>
    <w:rsid w:val="009C43DD"/>
    <w:rsid w:val="009C43E2"/>
    <w:rsid w:val="009C4C1E"/>
    <w:rsid w:val="009C4C91"/>
    <w:rsid w:val="009C5A98"/>
    <w:rsid w:val="009C5C29"/>
    <w:rsid w:val="009C5C7F"/>
    <w:rsid w:val="009C614B"/>
    <w:rsid w:val="009C6B5D"/>
    <w:rsid w:val="009C7129"/>
    <w:rsid w:val="009C7529"/>
    <w:rsid w:val="009C76BC"/>
    <w:rsid w:val="009C7935"/>
    <w:rsid w:val="009C7BE2"/>
    <w:rsid w:val="009C7E48"/>
    <w:rsid w:val="009C7F5A"/>
    <w:rsid w:val="009C7F93"/>
    <w:rsid w:val="009D0202"/>
    <w:rsid w:val="009D0769"/>
    <w:rsid w:val="009D0A0F"/>
    <w:rsid w:val="009D0B0A"/>
    <w:rsid w:val="009D0B20"/>
    <w:rsid w:val="009D0DA3"/>
    <w:rsid w:val="009D0F6C"/>
    <w:rsid w:val="009D113D"/>
    <w:rsid w:val="009D1283"/>
    <w:rsid w:val="009D1438"/>
    <w:rsid w:val="009D15E4"/>
    <w:rsid w:val="009D17C2"/>
    <w:rsid w:val="009D17E4"/>
    <w:rsid w:val="009D1AC4"/>
    <w:rsid w:val="009D207F"/>
    <w:rsid w:val="009D26AB"/>
    <w:rsid w:val="009D2950"/>
    <w:rsid w:val="009D3268"/>
    <w:rsid w:val="009D329D"/>
    <w:rsid w:val="009D458A"/>
    <w:rsid w:val="009D45C5"/>
    <w:rsid w:val="009D47C7"/>
    <w:rsid w:val="009D4BD0"/>
    <w:rsid w:val="009D4CA7"/>
    <w:rsid w:val="009D4EA7"/>
    <w:rsid w:val="009D5BA6"/>
    <w:rsid w:val="009D686E"/>
    <w:rsid w:val="009D70F7"/>
    <w:rsid w:val="009D7246"/>
    <w:rsid w:val="009D7867"/>
    <w:rsid w:val="009E1721"/>
    <w:rsid w:val="009E172F"/>
    <w:rsid w:val="009E2274"/>
    <w:rsid w:val="009E23B1"/>
    <w:rsid w:val="009E2836"/>
    <w:rsid w:val="009E2872"/>
    <w:rsid w:val="009E339E"/>
    <w:rsid w:val="009E35D1"/>
    <w:rsid w:val="009E4502"/>
    <w:rsid w:val="009E46DF"/>
    <w:rsid w:val="009E4A14"/>
    <w:rsid w:val="009E4D7B"/>
    <w:rsid w:val="009E5273"/>
    <w:rsid w:val="009E5849"/>
    <w:rsid w:val="009E5A07"/>
    <w:rsid w:val="009E6F1D"/>
    <w:rsid w:val="009E712A"/>
    <w:rsid w:val="009E7141"/>
    <w:rsid w:val="009E76F3"/>
    <w:rsid w:val="009E7BBC"/>
    <w:rsid w:val="009F099D"/>
    <w:rsid w:val="009F0C65"/>
    <w:rsid w:val="009F0D5B"/>
    <w:rsid w:val="009F1330"/>
    <w:rsid w:val="009F16EB"/>
    <w:rsid w:val="009F1A2B"/>
    <w:rsid w:val="009F1B15"/>
    <w:rsid w:val="009F1EC6"/>
    <w:rsid w:val="009F1F78"/>
    <w:rsid w:val="009F20E8"/>
    <w:rsid w:val="009F2B44"/>
    <w:rsid w:val="009F2CC4"/>
    <w:rsid w:val="009F2F7E"/>
    <w:rsid w:val="009F307D"/>
    <w:rsid w:val="009F3299"/>
    <w:rsid w:val="009F34AE"/>
    <w:rsid w:val="009F375E"/>
    <w:rsid w:val="009F42FD"/>
    <w:rsid w:val="009F451D"/>
    <w:rsid w:val="009F452D"/>
    <w:rsid w:val="009F4962"/>
    <w:rsid w:val="009F5B4F"/>
    <w:rsid w:val="009F5B5B"/>
    <w:rsid w:val="009F604F"/>
    <w:rsid w:val="009F6B5B"/>
    <w:rsid w:val="009F79F1"/>
    <w:rsid w:val="00A00856"/>
    <w:rsid w:val="00A00D0B"/>
    <w:rsid w:val="00A014A0"/>
    <w:rsid w:val="00A0189E"/>
    <w:rsid w:val="00A01A96"/>
    <w:rsid w:val="00A01C24"/>
    <w:rsid w:val="00A01F5C"/>
    <w:rsid w:val="00A0293B"/>
    <w:rsid w:val="00A02A9C"/>
    <w:rsid w:val="00A02B9D"/>
    <w:rsid w:val="00A02D0F"/>
    <w:rsid w:val="00A03C04"/>
    <w:rsid w:val="00A042C4"/>
    <w:rsid w:val="00A04A6D"/>
    <w:rsid w:val="00A04EBD"/>
    <w:rsid w:val="00A05871"/>
    <w:rsid w:val="00A06470"/>
    <w:rsid w:val="00A069EE"/>
    <w:rsid w:val="00A0774C"/>
    <w:rsid w:val="00A1040C"/>
    <w:rsid w:val="00A109F3"/>
    <w:rsid w:val="00A110ED"/>
    <w:rsid w:val="00A114E0"/>
    <w:rsid w:val="00A11BF8"/>
    <w:rsid w:val="00A11FA8"/>
    <w:rsid w:val="00A1233A"/>
    <w:rsid w:val="00A1239B"/>
    <w:rsid w:val="00A1282E"/>
    <w:rsid w:val="00A12A90"/>
    <w:rsid w:val="00A131F3"/>
    <w:rsid w:val="00A13594"/>
    <w:rsid w:val="00A13637"/>
    <w:rsid w:val="00A1430D"/>
    <w:rsid w:val="00A1438F"/>
    <w:rsid w:val="00A14493"/>
    <w:rsid w:val="00A14AC3"/>
    <w:rsid w:val="00A14CEF"/>
    <w:rsid w:val="00A15043"/>
    <w:rsid w:val="00A155BF"/>
    <w:rsid w:val="00A157C0"/>
    <w:rsid w:val="00A16523"/>
    <w:rsid w:val="00A16840"/>
    <w:rsid w:val="00A169C8"/>
    <w:rsid w:val="00A16BFD"/>
    <w:rsid w:val="00A1702D"/>
    <w:rsid w:val="00A17773"/>
    <w:rsid w:val="00A17895"/>
    <w:rsid w:val="00A201B9"/>
    <w:rsid w:val="00A20793"/>
    <w:rsid w:val="00A207CA"/>
    <w:rsid w:val="00A20D03"/>
    <w:rsid w:val="00A21216"/>
    <w:rsid w:val="00A2147D"/>
    <w:rsid w:val="00A21492"/>
    <w:rsid w:val="00A21806"/>
    <w:rsid w:val="00A2183C"/>
    <w:rsid w:val="00A21851"/>
    <w:rsid w:val="00A21BCD"/>
    <w:rsid w:val="00A22102"/>
    <w:rsid w:val="00A2287D"/>
    <w:rsid w:val="00A22C74"/>
    <w:rsid w:val="00A23033"/>
    <w:rsid w:val="00A232AC"/>
    <w:rsid w:val="00A2337A"/>
    <w:rsid w:val="00A2384E"/>
    <w:rsid w:val="00A23C1A"/>
    <w:rsid w:val="00A24401"/>
    <w:rsid w:val="00A24584"/>
    <w:rsid w:val="00A252F2"/>
    <w:rsid w:val="00A25825"/>
    <w:rsid w:val="00A25EB0"/>
    <w:rsid w:val="00A26083"/>
    <w:rsid w:val="00A263EC"/>
    <w:rsid w:val="00A26993"/>
    <w:rsid w:val="00A26BD0"/>
    <w:rsid w:val="00A26BEA"/>
    <w:rsid w:val="00A26EBB"/>
    <w:rsid w:val="00A27387"/>
    <w:rsid w:val="00A275BB"/>
    <w:rsid w:val="00A2781F"/>
    <w:rsid w:val="00A3000A"/>
    <w:rsid w:val="00A301BC"/>
    <w:rsid w:val="00A30BA8"/>
    <w:rsid w:val="00A30EB8"/>
    <w:rsid w:val="00A31043"/>
    <w:rsid w:val="00A313C6"/>
    <w:rsid w:val="00A31E66"/>
    <w:rsid w:val="00A328DA"/>
    <w:rsid w:val="00A3350B"/>
    <w:rsid w:val="00A339EF"/>
    <w:rsid w:val="00A33E4A"/>
    <w:rsid w:val="00A33F16"/>
    <w:rsid w:val="00A35398"/>
    <w:rsid w:val="00A35A0A"/>
    <w:rsid w:val="00A3638F"/>
    <w:rsid w:val="00A368E9"/>
    <w:rsid w:val="00A3697E"/>
    <w:rsid w:val="00A3701E"/>
    <w:rsid w:val="00A371FA"/>
    <w:rsid w:val="00A37501"/>
    <w:rsid w:val="00A37909"/>
    <w:rsid w:val="00A37A66"/>
    <w:rsid w:val="00A40AD6"/>
    <w:rsid w:val="00A40C0B"/>
    <w:rsid w:val="00A40D5A"/>
    <w:rsid w:val="00A41899"/>
    <w:rsid w:val="00A41BDF"/>
    <w:rsid w:val="00A4264F"/>
    <w:rsid w:val="00A42C92"/>
    <w:rsid w:val="00A44584"/>
    <w:rsid w:val="00A44BF1"/>
    <w:rsid w:val="00A44CE8"/>
    <w:rsid w:val="00A4504F"/>
    <w:rsid w:val="00A453AE"/>
    <w:rsid w:val="00A4588B"/>
    <w:rsid w:val="00A4594E"/>
    <w:rsid w:val="00A45E90"/>
    <w:rsid w:val="00A4626E"/>
    <w:rsid w:val="00A46288"/>
    <w:rsid w:val="00A46504"/>
    <w:rsid w:val="00A468A4"/>
    <w:rsid w:val="00A4697B"/>
    <w:rsid w:val="00A46A26"/>
    <w:rsid w:val="00A46A4E"/>
    <w:rsid w:val="00A471C4"/>
    <w:rsid w:val="00A477E9"/>
    <w:rsid w:val="00A47A1D"/>
    <w:rsid w:val="00A47A54"/>
    <w:rsid w:val="00A47FDB"/>
    <w:rsid w:val="00A50C53"/>
    <w:rsid w:val="00A50E7C"/>
    <w:rsid w:val="00A5158A"/>
    <w:rsid w:val="00A515DE"/>
    <w:rsid w:val="00A51FC5"/>
    <w:rsid w:val="00A52653"/>
    <w:rsid w:val="00A52A58"/>
    <w:rsid w:val="00A52A67"/>
    <w:rsid w:val="00A533C0"/>
    <w:rsid w:val="00A538EE"/>
    <w:rsid w:val="00A54A7D"/>
    <w:rsid w:val="00A54A83"/>
    <w:rsid w:val="00A54E69"/>
    <w:rsid w:val="00A5505A"/>
    <w:rsid w:val="00A5537A"/>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241F"/>
    <w:rsid w:val="00A628EE"/>
    <w:rsid w:val="00A629B0"/>
    <w:rsid w:val="00A62ADF"/>
    <w:rsid w:val="00A63D53"/>
    <w:rsid w:val="00A641D8"/>
    <w:rsid w:val="00A64BC6"/>
    <w:rsid w:val="00A64DC8"/>
    <w:rsid w:val="00A65273"/>
    <w:rsid w:val="00A65745"/>
    <w:rsid w:val="00A65F69"/>
    <w:rsid w:val="00A66045"/>
    <w:rsid w:val="00A6611E"/>
    <w:rsid w:val="00A6646F"/>
    <w:rsid w:val="00A67623"/>
    <w:rsid w:val="00A67A60"/>
    <w:rsid w:val="00A67D0A"/>
    <w:rsid w:val="00A67ED5"/>
    <w:rsid w:val="00A7009E"/>
    <w:rsid w:val="00A70256"/>
    <w:rsid w:val="00A705E8"/>
    <w:rsid w:val="00A709BB"/>
    <w:rsid w:val="00A70D7D"/>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C2"/>
    <w:rsid w:val="00A7437D"/>
    <w:rsid w:val="00A74779"/>
    <w:rsid w:val="00A74895"/>
    <w:rsid w:val="00A749ED"/>
    <w:rsid w:val="00A74F04"/>
    <w:rsid w:val="00A75416"/>
    <w:rsid w:val="00A75AD1"/>
    <w:rsid w:val="00A75F86"/>
    <w:rsid w:val="00A769DE"/>
    <w:rsid w:val="00A80489"/>
    <w:rsid w:val="00A812B5"/>
    <w:rsid w:val="00A812D4"/>
    <w:rsid w:val="00A817EC"/>
    <w:rsid w:val="00A81B80"/>
    <w:rsid w:val="00A81B88"/>
    <w:rsid w:val="00A81DD7"/>
    <w:rsid w:val="00A81FDA"/>
    <w:rsid w:val="00A820CF"/>
    <w:rsid w:val="00A82B4C"/>
    <w:rsid w:val="00A82DEC"/>
    <w:rsid w:val="00A83127"/>
    <w:rsid w:val="00A83A01"/>
    <w:rsid w:val="00A83C1F"/>
    <w:rsid w:val="00A846F3"/>
    <w:rsid w:val="00A84BB7"/>
    <w:rsid w:val="00A84D92"/>
    <w:rsid w:val="00A84E99"/>
    <w:rsid w:val="00A850CE"/>
    <w:rsid w:val="00A855DB"/>
    <w:rsid w:val="00A85E20"/>
    <w:rsid w:val="00A86177"/>
    <w:rsid w:val="00A86CF1"/>
    <w:rsid w:val="00A90971"/>
    <w:rsid w:val="00A90D33"/>
    <w:rsid w:val="00A91995"/>
    <w:rsid w:val="00A91D5E"/>
    <w:rsid w:val="00A91E21"/>
    <w:rsid w:val="00A91F24"/>
    <w:rsid w:val="00A9217C"/>
    <w:rsid w:val="00A92376"/>
    <w:rsid w:val="00A92530"/>
    <w:rsid w:val="00A92836"/>
    <w:rsid w:val="00A929F7"/>
    <w:rsid w:val="00A92EBC"/>
    <w:rsid w:val="00A930E9"/>
    <w:rsid w:val="00A9357B"/>
    <w:rsid w:val="00A9428F"/>
    <w:rsid w:val="00A94334"/>
    <w:rsid w:val="00A94668"/>
    <w:rsid w:val="00A95603"/>
    <w:rsid w:val="00A9571F"/>
    <w:rsid w:val="00A961D6"/>
    <w:rsid w:val="00A96251"/>
    <w:rsid w:val="00A96360"/>
    <w:rsid w:val="00A97051"/>
    <w:rsid w:val="00A97288"/>
    <w:rsid w:val="00A97600"/>
    <w:rsid w:val="00A9778A"/>
    <w:rsid w:val="00A97967"/>
    <w:rsid w:val="00A97EC8"/>
    <w:rsid w:val="00AA034D"/>
    <w:rsid w:val="00AA04D5"/>
    <w:rsid w:val="00AA10C3"/>
    <w:rsid w:val="00AA1A8E"/>
    <w:rsid w:val="00AA1B28"/>
    <w:rsid w:val="00AA23C9"/>
    <w:rsid w:val="00AA26F6"/>
    <w:rsid w:val="00AA27E6"/>
    <w:rsid w:val="00AA2938"/>
    <w:rsid w:val="00AA360F"/>
    <w:rsid w:val="00AA431D"/>
    <w:rsid w:val="00AA5245"/>
    <w:rsid w:val="00AA5935"/>
    <w:rsid w:val="00AA5F58"/>
    <w:rsid w:val="00AA6092"/>
    <w:rsid w:val="00AA6239"/>
    <w:rsid w:val="00AA66FE"/>
    <w:rsid w:val="00AA6847"/>
    <w:rsid w:val="00AA6A9B"/>
    <w:rsid w:val="00AA70E6"/>
    <w:rsid w:val="00AA7253"/>
    <w:rsid w:val="00AA729C"/>
    <w:rsid w:val="00AB06A2"/>
    <w:rsid w:val="00AB0B57"/>
    <w:rsid w:val="00AB1605"/>
    <w:rsid w:val="00AB1983"/>
    <w:rsid w:val="00AB1D20"/>
    <w:rsid w:val="00AB1DAE"/>
    <w:rsid w:val="00AB1EA8"/>
    <w:rsid w:val="00AB2133"/>
    <w:rsid w:val="00AB2268"/>
    <w:rsid w:val="00AB230A"/>
    <w:rsid w:val="00AB2514"/>
    <w:rsid w:val="00AB265D"/>
    <w:rsid w:val="00AB2CAA"/>
    <w:rsid w:val="00AB3699"/>
    <w:rsid w:val="00AB3FE9"/>
    <w:rsid w:val="00AB40D3"/>
    <w:rsid w:val="00AB465B"/>
    <w:rsid w:val="00AB48C8"/>
    <w:rsid w:val="00AB4EF1"/>
    <w:rsid w:val="00AB51AA"/>
    <w:rsid w:val="00AB5571"/>
    <w:rsid w:val="00AB55EE"/>
    <w:rsid w:val="00AB5807"/>
    <w:rsid w:val="00AB5991"/>
    <w:rsid w:val="00AB5C45"/>
    <w:rsid w:val="00AB6015"/>
    <w:rsid w:val="00AB63F6"/>
    <w:rsid w:val="00AB69EC"/>
    <w:rsid w:val="00AB6A6C"/>
    <w:rsid w:val="00AB6DCE"/>
    <w:rsid w:val="00AB6DF8"/>
    <w:rsid w:val="00AB6E98"/>
    <w:rsid w:val="00AB732B"/>
    <w:rsid w:val="00AB7767"/>
    <w:rsid w:val="00AB7A72"/>
    <w:rsid w:val="00AB7ECE"/>
    <w:rsid w:val="00AC003C"/>
    <w:rsid w:val="00AC0139"/>
    <w:rsid w:val="00AC0D84"/>
    <w:rsid w:val="00AC0E32"/>
    <w:rsid w:val="00AC10FE"/>
    <w:rsid w:val="00AC124D"/>
    <w:rsid w:val="00AC181F"/>
    <w:rsid w:val="00AC19B5"/>
    <w:rsid w:val="00AC1DBA"/>
    <w:rsid w:val="00AC1DEA"/>
    <w:rsid w:val="00AC23B6"/>
    <w:rsid w:val="00AC2757"/>
    <w:rsid w:val="00AC2ABA"/>
    <w:rsid w:val="00AC2C86"/>
    <w:rsid w:val="00AC2CE9"/>
    <w:rsid w:val="00AC2F09"/>
    <w:rsid w:val="00AC3330"/>
    <w:rsid w:val="00AC360A"/>
    <w:rsid w:val="00AC380C"/>
    <w:rsid w:val="00AC3BC2"/>
    <w:rsid w:val="00AC3CEA"/>
    <w:rsid w:val="00AC3F9B"/>
    <w:rsid w:val="00AC4104"/>
    <w:rsid w:val="00AC414E"/>
    <w:rsid w:val="00AC4188"/>
    <w:rsid w:val="00AC581D"/>
    <w:rsid w:val="00AC5BAA"/>
    <w:rsid w:val="00AC5F5B"/>
    <w:rsid w:val="00AC6025"/>
    <w:rsid w:val="00AC6157"/>
    <w:rsid w:val="00AC63E3"/>
    <w:rsid w:val="00AC6731"/>
    <w:rsid w:val="00AC6982"/>
    <w:rsid w:val="00AC6DC2"/>
    <w:rsid w:val="00AC7214"/>
    <w:rsid w:val="00AC763B"/>
    <w:rsid w:val="00AC7652"/>
    <w:rsid w:val="00AD00AB"/>
    <w:rsid w:val="00AD058B"/>
    <w:rsid w:val="00AD0E43"/>
    <w:rsid w:val="00AD0E4B"/>
    <w:rsid w:val="00AD0FDB"/>
    <w:rsid w:val="00AD1874"/>
    <w:rsid w:val="00AD265D"/>
    <w:rsid w:val="00AD2A19"/>
    <w:rsid w:val="00AD2DB1"/>
    <w:rsid w:val="00AD392E"/>
    <w:rsid w:val="00AD3DB5"/>
    <w:rsid w:val="00AD42B7"/>
    <w:rsid w:val="00AD4912"/>
    <w:rsid w:val="00AD4922"/>
    <w:rsid w:val="00AD49B3"/>
    <w:rsid w:val="00AD49D2"/>
    <w:rsid w:val="00AD4B1B"/>
    <w:rsid w:val="00AD568E"/>
    <w:rsid w:val="00AD5F6E"/>
    <w:rsid w:val="00AD5F7B"/>
    <w:rsid w:val="00AD610A"/>
    <w:rsid w:val="00AD6148"/>
    <w:rsid w:val="00AD621C"/>
    <w:rsid w:val="00AD6684"/>
    <w:rsid w:val="00AD6CA7"/>
    <w:rsid w:val="00AD7755"/>
    <w:rsid w:val="00AE0192"/>
    <w:rsid w:val="00AE01BE"/>
    <w:rsid w:val="00AE01BF"/>
    <w:rsid w:val="00AE060F"/>
    <w:rsid w:val="00AE0AA0"/>
    <w:rsid w:val="00AE18B3"/>
    <w:rsid w:val="00AE1CDB"/>
    <w:rsid w:val="00AE1DA7"/>
    <w:rsid w:val="00AE24CB"/>
    <w:rsid w:val="00AE2973"/>
    <w:rsid w:val="00AE2D81"/>
    <w:rsid w:val="00AE3217"/>
    <w:rsid w:val="00AE324B"/>
    <w:rsid w:val="00AE34C5"/>
    <w:rsid w:val="00AE37BC"/>
    <w:rsid w:val="00AE3AEB"/>
    <w:rsid w:val="00AE4053"/>
    <w:rsid w:val="00AE4511"/>
    <w:rsid w:val="00AE4535"/>
    <w:rsid w:val="00AE47C3"/>
    <w:rsid w:val="00AE4A41"/>
    <w:rsid w:val="00AE5836"/>
    <w:rsid w:val="00AE58B4"/>
    <w:rsid w:val="00AE5F31"/>
    <w:rsid w:val="00AE5FB0"/>
    <w:rsid w:val="00AE619F"/>
    <w:rsid w:val="00AE64B0"/>
    <w:rsid w:val="00AE6811"/>
    <w:rsid w:val="00AE6CD7"/>
    <w:rsid w:val="00AE77E6"/>
    <w:rsid w:val="00AE7B86"/>
    <w:rsid w:val="00AE7D0F"/>
    <w:rsid w:val="00AF00E5"/>
    <w:rsid w:val="00AF0179"/>
    <w:rsid w:val="00AF05EB"/>
    <w:rsid w:val="00AF06D6"/>
    <w:rsid w:val="00AF09B4"/>
    <w:rsid w:val="00AF09E2"/>
    <w:rsid w:val="00AF0E2B"/>
    <w:rsid w:val="00AF1310"/>
    <w:rsid w:val="00AF18F1"/>
    <w:rsid w:val="00AF1ECC"/>
    <w:rsid w:val="00AF1F04"/>
    <w:rsid w:val="00AF2B91"/>
    <w:rsid w:val="00AF2F85"/>
    <w:rsid w:val="00AF337A"/>
    <w:rsid w:val="00AF3607"/>
    <w:rsid w:val="00AF3617"/>
    <w:rsid w:val="00AF3E30"/>
    <w:rsid w:val="00AF5154"/>
    <w:rsid w:val="00AF5631"/>
    <w:rsid w:val="00AF744F"/>
    <w:rsid w:val="00AF75BE"/>
    <w:rsid w:val="00AF78AE"/>
    <w:rsid w:val="00B0026F"/>
    <w:rsid w:val="00B008F1"/>
    <w:rsid w:val="00B009C4"/>
    <w:rsid w:val="00B00C96"/>
    <w:rsid w:val="00B01031"/>
    <w:rsid w:val="00B01DAF"/>
    <w:rsid w:val="00B01DB5"/>
    <w:rsid w:val="00B0256C"/>
    <w:rsid w:val="00B025ED"/>
    <w:rsid w:val="00B038D1"/>
    <w:rsid w:val="00B03DDB"/>
    <w:rsid w:val="00B04650"/>
    <w:rsid w:val="00B04653"/>
    <w:rsid w:val="00B048D3"/>
    <w:rsid w:val="00B053D1"/>
    <w:rsid w:val="00B058D3"/>
    <w:rsid w:val="00B05927"/>
    <w:rsid w:val="00B065AF"/>
    <w:rsid w:val="00B06647"/>
    <w:rsid w:val="00B06700"/>
    <w:rsid w:val="00B0681A"/>
    <w:rsid w:val="00B06862"/>
    <w:rsid w:val="00B101EE"/>
    <w:rsid w:val="00B10687"/>
    <w:rsid w:val="00B10976"/>
    <w:rsid w:val="00B10C0C"/>
    <w:rsid w:val="00B10C5A"/>
    <w:rsid w:val="00B10C79"/>
    <w:rsid w:val="00B10EBC"/>
    <w:rsid w:val="00B11167"/>
    <w:rsid w:val="00B117C8"/>
    <w:rsid w:val="00B11EA7"/>
    <w:rsid w:val="00B11F6C"/>
    <w:rsid w:val="00B12775"/>
    <w:rsid w:val="00B12ACF"/>
    <w:rsid w:val="00B12C3B"/>
    <w:rsid w:val="00B12CB3"/>
    <w:rsid w:val="00B12EF7"/>
    <w:rsid w:val="00B12F42"/>
    <w:rsid w:val="00B13474"/>
    <w:rsid w:val="00B13C09"/>
    <w:rsid w:val="00B14D91"/>
    <w:rsid w:val="00B154E0"/>
    <w:rsid w:val="00B15F09"/>
    <w:rsid w:val="00B164E9"/>
    <w:rsid w:val="00B17077"/>
    <w:rsid w:val="00B17653"/>
    <w:rsid w:val="00B17B4A"/>
    <w:rsid w:val="00B17EF4"/>
    <w:rsid w:val="00B202C2"/>
    <w:rsid w:val="00B202F1"/>
    <w:rsid w:val="00B205A5"/>
    <w:rsid w:val="00B2075D"/>
    <w:rsid w:val="00B2085A"/>
    <w:rsid w:val="00B213E4"/>
    <w:rsid w:val="00B22448"/>
    <w:rsid w:val="00B224B3"/>
    <w:rsid w:val="00B225A5"/>
    <w:rsid w:val="00B2265E"/>
    <w:rsid w:val="00B22D51"/>
    <w:rsid w:val="00B22D63"/>
    <w:rsid w:val="00B23082"/>
    <w:rsid w:val="00B23389"/>
    <w:rsid w:val="00B24496"/>
    <w:rsid w:val="00B24BDB"/>
    <w:rsid w:val="00B24E5B"/>
    <w:rsid w:val="00B2505F"/>
    <w:rsid w:val="00B25C6A"/>
    <w:rsid w:val="00B25FEC"/>
    <w:rsid w:val="00B26158"/>
    <w:rsid w:val="00B26342"/>
    <w:rsid w:val="00B2668A"/>
    <w:rsid w:val="00B2681C"/>
    <w:rsid w:val="00B27110"/>
    <w:rsid w:val="00B27AA7"/>
    <w:rsid w:val="00B27BDD"/>
    <w:rsid w:val="00B27EEA"/>
    <w:rsid w:val="00B302BE"/>
    <w:rsid w:val="00B30685"/>
    <w:rsid w:val="00B30C14"/>
    <w:rsid w:val="00B30E84"/>
    <w:rsid w:val="00B3158D"/>
    <w:rsid w:val="00B316A0"/>
    <w:rsid w:val="00B325F5"/>
    <w:rsid w:val="00B3270F"/>
    <w:rsid w:val="00B32918"/>
    <w:rsid w:val="00B32D75"/>
    <w:rsid w:val="00B3361F"/>
    <w:rsid w:val="00B339CD"/>
    <w:rsid w:val="00B34281"/>
    <w:rsid w:val="00B342AC"/>
    <w:rsid w:val="00B34B5A"/>
    <w:rsid w:val="00B35612"/>
    <w:rsid w:val="00B3567E"/>
    <w:rsid w:val="00B35AC6"/>
    <w:rsid w:val="00B35CA7"/>
    <w:rsid w:val="00B35DB7"/>
    <w:rsid w:val="00B36B81"/>
    <w:rsid w:val="00B36FED"/>
    <w:rsid w:val="00B373FB"/>
    <w:rsid w:val="00B37480"/>
    <w:rsid w:val="00B37891"/>
    <w:rsid w:val="00B379AD"/>
    <w:rsid w:val="00B37C5E"/>
    <w:rsid w:val="00B402A7"/>
    <w:rsid w:val="00B40643"/>
    <w:rsid w:val="00B410F3"/>
    <w:rsid w:val="00B41233"/>
    <w:rsid w:val="00B41A7F"/>
    <w:rsid w:val="00B4216A"/>
    <w:rsid w:val="00B42332"/>
    <w:rsid w:val="00B424E0"/>
    <w:rsid w:val="00B42710"/>
    <w:rsid w:val="00B43106"/>
    <w:rsid w:val="00B4397A"/>
    <w:rsid w:val="00B43A0E"/>
    <w:rsid w:val="00B43B08"/>
    <w:rsid w:val="00B43D58"/>
    <w:rsid w:val="00B4449D"/>
    <w:rsid w:val="00B44594"/>
    <w:rsid w:val="00B448B6"/>
    <w:rsid w:val="00B448E9"/>
    <w:rsid w:val="00B44FA1"/>
    <w:rsid w:val="00B45657"/>
    <w:rsid w:val="00B45AF3"/>
    <w:rsid w:val="00B45E62"/>
    <w:rsid w:val="00B45E69"/>
    <w:rsid w:val="00B46414"/>
    <w:rsid w:val="00B464D3"/>
    <w:rsid w:val="00B4688E"/>
    <w:rsid w:val="00B472D0"/>
    <w:rsid w:val="00B47682"/>
    <w:rsid w:val="00B47778"/>
    <w:rsid w:val="00B47D62"/>
    <w:rsid w:val="00B501A1"/>
    <w:rsid w:val="00B50214"/>
    <w:rsid w:val="00B50438"/>
    <w:rsid w:val="00B50736"/>
    <w:rsid w:val="00B50ABE"/>
    <w:rsid w:val="00B51895"/>
    <w:rsid w:val="00B51B1D"/>
    <w:rsid w:val="00B5242F"/>
    <w:rsid w:val="00B52636"/>
    <w:rsid w:val="00B5278A"/>
    <w:rsid w:val="00B52B53"/>
    <w:rsid w:val="00B52E5B"/>
    <w:rsid w:val="00B530F6"/>
    <w:rsid w:val="00B53199"/>
    <w:rsid w:val="00B53B8E"/>
    <w:rsid w:val="00B540C4"/>
    <w:rsid w:val="00B540CA"/>
    <w:rsid w:val="00B55435"/>
    <w:rsid w:val="00B559A3"/>
    <w:rsid w:val="00B562EA"/>
    <w:rsid w:val="00B56A67"/>
    <w:rsid w:val="00B56F5D"/>
    <w:rsid w:val="00B57699"/>
    <w:rsid w:val="00B57752"/>
    <w:rsid w:val="00B57A6A"/>
    <w:rsid w:val="00B57BB3"/>
    <w:rsid w:val="00B57D23"/>
    <w:rsid w:val="00B57E40"/>
    <w:rsid w:val="00B57EA3"/>
    <w:rsid w:val="00B60057"/>
    <w:rsid w:val="00B608DB"/>
    <w:rsid w:val="00B60F97"/>
    <w:rsid w:val="00B60FD5"/>
    <w:rsid w:val="00B61141"/>
    <w:rsid w:val="00B61396"/>
    <w:rsid w:val="00B61686"/>
    <w:rsid w:val="00B61728"/>
    <w:rsid w:val="00B618CE"/>
    <w:rsid w:val="00B61C57"/>
    <w:rsid w:val="00B61D56"/>
    <w:rsid w:val="00B61E0B"/>
    <w:rsid w:val="00B6315E"/>
    <w:rsid w:val="00B633F7"/>
    <w:rsid w:val="00B63CE1"/>
    <w:rsid w:val="00B644B5"/>
    <w:rsid w:val="00B64AB6"/>
    <w:rsid w:val="00B64CB1"/>
    <w:rsid w:val="00B6517C"/>
    <w:rsid w:val="00B65217"/>
    <w:rsid w:val="00B65225"/>
    <w:rsid w:val="00B656AC"/>
    <w:rsid w:val="00B656AE"/>
    <w:rsid w:val="00B65767"/>
    <w:rsid w:val="00B6583B"/>
    <w:rsid w:val="00B65AFC"/>
    <w:rsid w:val="00B65B07"/>
    <w:rsid w:val="00B65F97"/>
    <w:rsid w:val="00B66116"/>
    <w:rsid w:val="00B66A04"/>
    <w:rsid w:val="00B66CC5"/>
    <w:rsid w:val="00B670EE"/>
    <w:rsid w:val="00B6724F"/>
    <w:rsid w:val="00B674FD"/>
    <w:rsid w:val="00B67827"/>
    <w:rsid w:val="00B67B25"/>
    <w:rsid w:val="00B7077E"/>
    <w:rsid w:val="00B708FB"/>
    <w:rsid w:val="00B70B3E"/>
    <w:rsid w:val="00B712A8"/>
    <w:rsid w:val="00B71576"/>
    <w:rsid w:val="00B71CD5"/>
    <w:rsid w:val="00B71D72"/>
    <w:rsid w:val="00B726AC"/>
    <w:rsid w:val="00B734AC"/>
    <w:rsid w:val="00B73950"/>
    <w:rsid w:val="00B73C8D"/>
    <w:rsid w:val="00B73E0B"/>
    <w:rsid w:val="00B75116"/>
    <w:rsid w:val="00B758A7"/>
    <w:rsid w:val="00B7692A"/>
    <w:rsid w:val="00B76E70"/>
    <w:rsid w:val="00B7737D"/>
    <w:rsid w:val="00B774A4"/>
    <w:rsid w:val="00B77655"/>
    <w:rsid w:val="00B77E8E"/>
    <w:rsid w:val="00B77F29"/>
    <w:rsid w:val="00B804DE"/>
    <w:rsid w:val="00B804FD"/>
    <w:rsid w:val="00B806E5"/>
    <w:rsid w:val="00B80FAF"/>
    <w:rsid w:val="00B81099"/>
    <w:rsid w:val="00B81C03"/>
    <w:rsid w:val="00B81E38"/>
    <w:rsid w:val="00B82543"/>
    <w:rsid w:val="00B83319"/>
    <w:rsid w:val="00B8355B"/>
    <w:rsid w:val="00B836ED"/>
    <w:rsid w:val="00B83B75"/>
    <w:rsid w:val="00B848C9"/>
    <w:rsid w:val="00B84B68"/>
    <w:rsid w:val="00B85039"/>
    <w:rsid w:val="00B85685"/>
    <w:rsid w:val="00B857A8"/>
    <w:rsid w:val="00B85A79"/>
    <w:rsid w:val="00B85D36"/>
    <w:rsid w:val="00B860DC"/>
    <w:rsid w:val="00B86884"/>
    <w:rsid w:val="00B86B30"/>
    <w:rsid w:val="00B86C4B"/>
    <w:rsid w:val="00B87952"/>
    <w:rsid w:val="00B87A23"/>
    <w:rsid w:val="00B87CBA"/>
    <w:rsid w:val="00B90443"/>
    <w:rsid w:val="00B90D4D"/>
    <w:rsid w:val="00B9110F"/>
    <w:rsid w:val="00B91BAC"/>
    <w:rsid w:val="00B91C29"/>
    <w:rsid w:val="00B9265B"/>
    <w:rsid w:val="00B92F0A"/>
    <w:rsid w:val="00B92FC7"/>
    <w:rsid w:val="00B93354"/>
    <w:rsid w:val="00B93E09"/>
    <w:rsid w:val="00B93EE0"/>
    <w:rsid w:val="00B9413A"/>
    <w:rsid w:val="00B941A3"/>
    <w:rsid w:val="00B94343"/>
    <w:rsid w:val="00B94682"/>
    <w:rsid w:val="00B9489F"/>
    <w:rsid w:val="00B94EAB"/>
    <w:rsid w:val="00B951D2"/>
    <w:rsid w:val="00B96752"/>
    <w:rsid w:val="00B9679D"/>
    <w:rsid w:val="00B96BFE"/>
    <w:rsid w:val="00B96CC5"/>
    <w:rsid w:val="00B9711E"/>
    <w:rsid w:val="00B976FA"/>
    <w:rsid w:val="00B97930"/>
    <w:rsid w:val="00B97CFB"/>
    <w:rsid w:val="00BA0109"/>
    <w:rsid w:val="00BA01CA"/>
    <w:rsid w:val="00BA0940"/>
    <w:rsid w:val="00BA0DAA"/>
    <w:rsid w:val="00BA1344"/>
    <w:rsid w:val="00BA141A"/>
    <w:rsid w:val="00BA185A"/>
    <w:rsid w:val="00BA267A"/>
    <w:rsid w:val="00BA26E2"/>
    <w:rsid w:val="00BA2842"/>
    <w:rsid w:val="00BA33AB"/>
    <w:rsid w:val="00BA35EC"/>
    <w:rsid w:val="00BA3A0E"/>
    <w:rsid w:val="00BA3D0B"/>
    <w:rsid w:val="00BA3E33"/>
    <w:rsid w:val="00BA3F47"/>
    <w:rsid w:val="00BA5A0C"/>
    <w:rsid w:val="00BA620F"/>
    <w:rsid w:val="00BA6B2E"/>
    <w:rsid w:val="00BA705C"/>
    <w:rsid w:val="00BA7093"/>
    <w:rsid w:val="00BA780D"/>
    <w:rsid w:val="00BA79B7"/>
    <w:rsid w:val="00BA7B7E"/>
    <w:rsid w:val="00BA7D85"/>
    <w:rsid w:val="00BB0244"/>
    <w:rsid w:val="00BB07F5"/>
    <w:rsid w:val="00BB09F1"/>
    <w:rsid w:val="00BB0C2C"/>
    <w:rsid w:val="00BB0CCA"/>
    <w:rsid w:val="00BB1826"/>
    <w:rsid w:val="00BB1907"/>
    <w:rsid w:val="00BB1933"/>
    <w:rsid w:val="00BB1CFF"/>
    <w:rsid w:val="00BB2682"/>
    <w:rsid w:val="00BB2930"/>
    <w:rsid w:val="00BB2BB0"/>
    <w:rsid w:val="00BB308A"/>
    <w:rsid w:val="00BB35CB"/>
    <w:rsid w:val="00BB3744"/>
    <w:rsid w:val="00BB384F"/>
    <w:rsid w:val="00BB396E"/>
    <w:rsid w:val="00BB3C1A"/>
    <w:rsid w:val="00BB3F30"/>
    <w:rsid w:val="00BB4189"/>
    <w:rsid w:val="00BB4764"/>
    <w:rsid w:val="00BB4CF1"/>
    <w:rsid w:val="00BB50BA"/>
    <w:rsid w:val="00BB53C4"/>
    <w:rsid w:val="00BB5C3F"/>
    <w:rsid w:val="00BB64F8"/>
    <w:rsid w:val="00BB6963"/>
    <w:rsid w:val="00BB69E5"/>
    <w:rsid w:val="00BB6A0E"/>
    <w:rsid w:val="00BB6B48"/>
    <w:rsid w:val="00BB6EFB"/>
    <w:rsid w:val="00BB6F07"/>
    <w:rsid w:val="00BB6FD1"/>
    <w:rsid w:val="00BB71E7"/>
    <w:rsid w:val="00BB7A5A"/>
    <w:rsid w:val="00BC0695"/>
    <w:rsid w:val="00BC0C41"/>
    <w:rsid w:val="00BC0DC6"/>
    <w:rsid w:val="00BC0E07"/>
    <w:rsid w:val="00BC15EC"/>
    <w:rsid w:val="00BC1828"/>
    <w:rsid w:val="00BC1D34"/>
    <w:rsid w:val="00BC204F"/>
    <w:rsid w:val="00BC231D"/>
    <w:rsid w:val="00BC262C"/>
    <w:rsid w:val="00BC26BA"/>
    <w:rsid w:val="00BC2F83"/>
    <w:rsid w:val="00BC3166"/>
    <w:rsid w:val="00BC328F"/>
    <w:rsid w:val="00BC32F4"/>
    <w:rsid w:val="00BC33A8"/>
    <w:rsid w:val="00BC44DF"/>
    <w:rsid w:val="00BC4745"/>
    <w:rsid w:val="00BC51C4"/>
    <w:rsid w:val="00BC5A89"/>
    <w:rsid w:val="00BC5E6D"/>
    <w:rsid w:val="00BC5ECA"/>
    <w:rsid w:val="00BC6014"/>
    <w:rsid w:val="00BC62E4"/>
    <w:rsid w:val="00BC6B61"/>
    <w:rsid w:val="00BC761D"/>
    <w:rsid w:val="00BC7B31"/>
    <w:rsid w:val="00BC7CCF"/>
    <w:rsid w:val="00BC7CE6"/>
    <w:rsid w:val="00BD0071"/>
    <w:rsid w:val="00BD01F0"/>
    <w:rsid w:val="00BD0A9A"/>
    <w:rsid w:val="00BD123B"/>
    <w:rsid w:val="00BD155A"/>
    <w:rsid w:val="00BD215F"/>
    <w:rsid w:val="00BD21B7"/>
    <w:rsid w:val="00BD23FA"/>
    <w:rsid w:val="00BD2B6A"/>
    <w:rsid w:val="00BD2FB8"/>
    <w:rsid w:val="00BD30BD"/>
    <w:rsid w:val="00BD3128"/>
    <w:rsid w:val="00BD33B2"/>
    <w:rsid w:val="00BD34B1"/>
    <w:rsid w:val="00BD3626"/>
    <w:rsid w:val="00BD3698"/>
    <w:rsid w:val="00BD36DB"/>
    <w:rsid w:val="00BD3AC2"/>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7542"/>
    <w:rsid w:val="00BD7705"/>
    <w:rsid w:val="00BD7DAB"/>
    <w:rsid w:val="00BE0192"/>
    <w:rsid w:val="00BE0449"/>
    <w:rsid w:val="00BE1A0A"/>
    <w:rsid w:val="00BE1D69"/>
    <w:rsid w:val="00BE1D7E"/>
    <w:rsid w:val="00BE2483"/>
    <w:rsid w:val="00BE25BC"/>
    <w:rsid w:val="00BE3569"/>
    <w:rsid w:val="00BE389E"/>
    <w:rsid w:val="00BE398D"/>
    <w:rsid w:val="00BE3D38"/>
    <w:rsid w:val="00BE4017"/>
    <w:rsid w:val="00BE4219"/>
    <w:rsid w:val="00BE447E"/>
    <w:rsid w:val="00BE463F"/>
    <w:rsid w:val="00BE5030"/>
    <w:rsid w:val="00BE5EEB"/>
    <w:rsid w:val="00BE6236"/>
    <w:rsid w:val="00BE63E7"/>
    <w:rsid w:val="00BE66B6"/>
    <w:rsid w:val="00BE687C"/>
    <w:rsid w:val="00BE70D7"/>
    <w:rsid w:val="00BE7146"/>
    <w:rsid w:val="00BE77AD"/>
    <w:rsid w:val="00BE7C32"/>
    <w:rsid w:val="00BE7E89"/>
    <w:rsid w:val="00BF0397"/>
    <w:rsid w:val="00BF0BE6"/>
    <w:rsid w:val="00BF0F9A"/>
    <w:rsid w:val="00BF1445"/>
    <w:rsid w:val="00BF15BE"/>
    <w:rsid w:val="00BF216C"/>
    <w:rsid w:val="00BF25C4"/>
    <w:rsid w:val="00BF26A0"/>
    <w:rsid w:val="00BF2C7B"/>
    <w:rsid w:val="00BF2E86"/>
    <w:rsid w:val="00BF35D8"/>
    <w:rsid w:val="00BF39F2"/>
    <w:rsid w:val="00BF3D70"/>
    <w:rsid w:val="00BF42ED"/>
    <w:rsid w:val="00BF4958"/>
    <w:rsid w:val="00BF5287"/>
    <w:rsid w:val="00BF6539"/>
    <w:rsid w:val="00BF7183"/>
    <w:rsid w:val="00BF7811"/>
    <w:rsid w:val="00BF7CAC"/>
    <w:rsid w:val="00C00073"/>
    <w:rsid w:val="00C00152"/>
    <w:rsid w:val="00C00700"/>
    <w:rsid w:val="00C008EC"/>
    <w:rsid w:val="00C02722"/>
    <w:rsid w:val="00C029BD"/>
    <w:rsid w:val="00C02C22"/>
    <w:rsid w:val="00C030F4"/>
    <w:rsid w:val="00C032F9"/>
    <w:rsid w:val="00C0397A"/>
    <w:rsid w:val="00C03B69"/>
    <w:rsid w:val="00C0411A"/>
    <w:rsid w:val="00C0469F"/>
    <w:rsid w:val="00C04B16"/>
    <w:rsid w:val="00C04EB8"/>
    <w:rsid w:val="00C0522E"/>
    <w:rsid w:val="00C05933"/>
    <w:rsid w:val="00C05D74"/>
    <w:rsid w:val="00C06102"/>
    <w:rsid w:val="00C06B4F"/>
    <w:rsid w:val="00C07BF7"/>
    <w:rsid w:val="00C10261"/>
    <w:rsid w:val="00C10A32"/>
    <w:rsid w:val="00C10C7B"/>
    <w:rsid w:val="00C10E9C"/>
    <w:rsid w:val="00C10EFB"/>
    <w:rsid w:val="00C10FC2"/>
    <w:rsid w:val="00C11208"/>
    <w:rsid w:val="00C11C5B"/>
    <w:rsid w:val="00C11F7E"/>
    <w:rsid w:val="00C12294"/>
    <w:rsid w:val="00C1246C"/>
    <w:rsid w:val="00C125B6"/>
    <w:rsid w:val="00C1271B"/>
    <w:rsid w:val="00C1297C"/>
    <w:rsid w:val="00C129FB"/>
    <w:rsid w:val="00C1328E"/>
    <w:rsid w:val="00C13585"/>
    <w:rsid w:val="00C13880"/>
    <w:rsid w:val="00C13B08"/>
    <w:rsid w:val="00C13F2D"/>
    <w:rsid w:val="00C15476"/>
    <w:rsid w:val="00C1593B"/>
    <w:rsid w:val="00C159D4"/>
    <w:rsid w:val="00C16203"/>
    <w:rsid w:val="00C16B5E"/>
    <w:rsid w:val="00C17342"/>
    <w:rsid w:val="00C175C2"/>
    <w:rsid w:val="00C2038D"/>
    <w:rsid w:val="00C2045D"/>
    <w:rsid w:val="00C2048D"/>
    <w:rsid w:val="00C20B3B"/>
    <w:rsid w:val="00C20C78"/>
    <w:rsid w:val="00C215D0"/>
    <w:rsid w:val="00C22800"/>
    <w:rsid w:val="00C22F45"/>
    <w:rsid w:val="00C232C8"/>
    <w:rsid w:val="00C232F1"/>
    <w:rsid w:val="00C233F6"/>
    <w:rsid w:val="00C23C48"/>
    <w:rsid w:val="00C240E4"/>
    <w:rsid w:val="00C24FDA"/>
    <w:rsid w:val="00C2617F"/>
    <w:rsid w:val="00C26BA7"/>
    <w:rsid w:val="00C26C92"/>
    <w:rsid w:val="00C26E5E"/>
    <w:rsid w:val="00C270FE"/>
    <w:rsid w:val="00C27490"/>
    <w:rsid w:val="00C30356"/>
    <w:rsid w:val="00C3113D"/>
    <w:rsid w:val="00C311DA"/>
    <w:rsid w:val="00C31EC4"/>
    <w:rsid w:val="00C32284"/>
    <w:rsid w:val="00C328DB"/>
    <w:rsid w:val="00C32AC2"/>
    <w:rsid w:val="00C330E7"/>
    <w:rsid w:val="00C335D9"/>
    <w:rsid w:val="00C33B38"/>
    <w:rsid w:val="00C33BE7"/>
    <w:rsid w:val="00C33FAD"/>
    <w:rsid w:val="00C33FE1"/>
    <w:rsid w:val="00C343C4"/>
    <w:rsid w:val="00C3469A"/>
    <w:rsid w:val="00C34931"/>
    <w:rsid w:val="00C34AA3"/>
    <w:rsid w:val="00C34CAF"/>
    <w:rsid w:val="00C35181"/>
    <w:rsid w:val="00C3575E"/>
    <w:rsid w:val="00C35885"/>
    <w:rsid w:val="00C359D2"/>
    <w:rsid w:val="00C361D1"/>
    <w:rsid w:val="00C364C5"/>
    <w:rsid w:val="00C36815"/>
    <w:rsid w:val="00C36CCF"/>
    <w:rsid w:val="00C37316"/>
    <w:rsid w:val="00C37F7C"/>
    <w:rsid w:val="00C40093"/>
    <w:rsid w:val="00C405DD"/>
    <w:rsid w:val="00C40B13"/>
    <w:rsid w:val="00C41276"/>
    <w:rsid w:val="00C4164E"/>
    <w:rsid w:val="00C41879"/>
    <w:rsid w:val="00C419D7"/>
    <w:rsid w:val="00C41B3D"/>
    <w:rsid w:val="00C41DA9"/>
    <w:rsid w:val="00C42188"/>
    <w:rsid w:val="00C4225E"/>
    <w:rsid w:val="00C423B1"/>
    <w:rsid w:val="00C42ED0"/>
    <w:rsid w:val="00C42FA7"/>
    <w:rsid w:val="00C43D0A"/>
    <w:rsid w:val="00C446A7"/>
    <w:rsid w:val="00C447BF"/>
    <w:rsid w:val="00C448F6"/>
    <w:rsid w:val="00C44966"/>
    <w:rsid w:val="00C44D97"/>
    <w:rsid w:val="00C44FE3"/>
    <w:rsid w:val="00C45339"/>
    <w:rsid w:val="00C45909"/>
    <w:rsid w:val="00C45C34"/>
    <w:rsid w:val="00C45E17"/>
    <w:rsid w:val="00C466A2"/>
    <w:rsid w:val="00C46886"/>
    <w:rsid w:val="00C46F00"/>
    <w:rsid w:val="00C47478"/>
    <w:rsid w:val="00C4755E"/>
    <w:rsid w:val="00C4763C"/>
    <w:rsid w:val="00C501E0"/>
    <w:rsid w:val="00C50936"/>
    <w:rsid w:val="00C50F38"/>
    <w:rsid w:val="00C511E0"/>
    <w:rsid w:val="00C515CF"/>
    <w:rsid w:val="00C516E6"/>
    <w:rsid w:val="00C51DDC"/>
    <w:rsid w:val="00C51DF5"/>
    <w:rsid w:val="00C52045"/>
    <w:rsid w:val="00C520C1"/>
    <w:rsid w:val="00C524D7"/>
    <w:rsid w:val="00C533FB"/>
    <w:rsid w:val="00C53A87"/>
    <w:rsid w:val="00C543CC"/>
    <w:rsid w:val="00C5440C"/>
    <w:rsid w:val="00C54940"/>
    <w:rsid w:val="00C54D38"/>
    <w:rsid w:val="00C551A9"/>
    <w:rsid w:val="00C555A8"/>
    <w:rsid w:val="00C55A6E"/>
    <w:rsid w:val="00C56034"/>
    <w:rsid w:val="00C568BD"/>
    <w:rsid w:val="00C56F66"/>
    <w:rsid w:val="00C57126"/>
    <w:rsid w:val="00C57736"/>
    <w:rsid w:val="00C57D8A"/>
    <w:rsid w:val="00C603CD"/>
    <w:rsid w:val="00C60A25"/>
    <w:rsid w:val="00C60A72"/>
    <w:rsid w:val="00C60C1E"/>
    <w:rsid w:val="00C60F9F"/>
    <w:rsid w:val="00C6133B"/>
    <w:rsid w:val="00C61F2A"/>
    <w:rsid w:val="00C62101"/>
    <w:rsid w:val="00C62479"/>
    <w:rsid w:val="00C62546"/>
    <w:rsid w:val="00C62BAD"/>
    <w:rsid w:val="00C62DA0"/>
    <w:rsid w:val="00C62EFF"/>
    <w:rsid w:val="00C62FF0"/>
    <w:rsid w:val="00C63406"/>
    <w:rsid w:val="00C6357C"/>
    <w:rsid w:val="00C63980"/>
    <w:rsid w:val="00C639F5"/>
    <w:rsid w:val="00C63A36"/>
    <w:rsid w:val="00C63E32"/>
    <w:rsid w:val="00C643E9"/>
    <w:rsid w:val="00C64769"/>
    <w:rsid w:val="00C6489F"/>
    <w:rsid w:val="00C64EF7"/>
    <w:rsid w:val="00C64FF0"/>
    <w:rsid w:val="00C65496"/>
    <w:rsid w:val="00C65574"/>
    <w:rsid w:val="00C657C6"/>
    <w:rsid w:val="00C6658F"/>
    <w:rsid w:val="00C6683F"/>
    <w:rsid w:val="00C66F2E"/>
    <w:rsid w:val="00C66F75"/>
    <w:rsid w:val="00C670E1"/>
    <w:rsid w:val="00C671D7"/>
    <w:rsid w:val="00C676AB"/>
    <w:rsid w:val="00C6771C"/>
    <w:rsid w:val="00C67B37"/>
    <w:rsid w:val="00C67B7E"/>
    <w:rsid w:val="00C70826"/>
    <w:rsid w:val="00C70DA4"/>
    <w:rsid w:val="00C70F99"/>
    <w:rsid w:val="00C710B0"/>
    <w:rsid w:val="00C712A0"/>
    <w:rsid w:val="00C71373"/>
    <w:rsid w:val="00C71F57"/>
    <w:rsid w:val="00C71FA5"/>
    <w:rsid w:val="00C72142"/>
    <w:rsid w:val="00C72231"/>
    <w:rsid w:val="00C729EF"/>
    <w:rsid w:val="00C72E5C"/>
    <w:rsid w:val="00C73596"/>
    <w:rsid w:val="00C737A7"/>
    <w:rsid w:val="00C73800"/>
    <w:rsid w:val="00C73988"/>
    <w:rsid w:val="00C73A02"/>
    <w:rsid w:val="00C73CD0"/>
    <w:rsid w:val="00C73CDE"/>
    <w:rsid w:val="00C73DFE"/>
    <w:rsid w:val="00C73F02"/>
    <w:rsid w:val="00C74269"/>
    <w:rsid w:val="00C753CF"/>
    <w:rsid w:val="00C75859"/>
    <w:rsid w:val="00C75AA6"/>
    <w:rsid w:val="00C75B14"/>
    <w:rsid w:val="00C75B62"/>
    <w:rsid w:val="00C75CAA"/>
    <w:rsid w:val="00C76847"/>
    <w:rsid w:val="00C77364"/>
    <w:rsid w:val="00C77464"/>
    <w:rsid w:val="00C777BC"/>
    <w:rsid w:val="00C77985"/>
    <w:rsid w:val="00C80059"/>
    <w:rsid w:val="00C80084"/>
    <w:rsid w:val="00C80395"/>
    <w:rsid w:val="00C803B1"/>
    <w:rsid w:val="00C8049E"/>
    <w:rsid w:val="00C8081E"/>
    <w:rsid w:val="00C80B94"/>
    <w:rsid w:val="00C81082"/>
    <w:rsid w:val="00C81641"/>
    <w:rsid w:val="00C8207F"/>
    <w:rsid w:val="00C824C3"/>
    <w:rsid w:val="00C82569"/>
    <w:rsid w:val="00C83756"/>
    <w:rsid w:val="00C837AA"/>
    <w:rsid w:val="00C83EC6"/>
    <w:rsid w:val="00C844BA"/>
    <w:rsid w:val="00C849E7"/>
    <w:rsid w:val="00C852E7"/>
    <w:rsid w:val="00C8546C"/>
    <w:rsid w:val="00C85594"/>
    <w:rsid w:val="00C86280"/>
    <w:rsid w:val="00C8628A"/>
    <w:rsid w:val="00C865CD"/>
    <w:rsid w:val="00C865E0"/>
    <w:rsid w:val="00C865F9"/>
    <w:rsid w:val="00C86793"/>
    <w:rsid w:val="00C86C48"/>
    <w:rsid w:val="00C86DA8"/>
    <w:rsid w:val="00C87683"/>
    <w:rsid w:val="00C877FD"/>
    <w:rsid w:val="00C8783F"/>
    <w:rsid w:val="00C87E29"/>
    <w:rsid w:val="00C90926"/>
    <w:rsid w:val="00C90CEE"/>
    <w:rsid w:val="00C90D47"/>
    <w:rsid w:val="00C90F8D"/>
    <w:rsid w:val="00C91110"/>
    <w:rsid w:val="00C91CDF"/>
    <w:rsid w:val="00C9223F"/>
    <w:rsid w:val="00C92319"/>
    <w:rsid w:val="00C92840"/>
    <w:rsid w:val="00C93759"/>
    <w:rsid w:val="00C9424E"/>
    <w:rsid w:val="00C943D1"/>
    <w:rsid w:val="00C94608"/>
    <w:rsid w:val="00C949C2"/>
    <w:rsid w:val="00C956A3"/>
    <w:rsid w:val="00C95D73"/>
    <w:rsid w:val="00C95DD6"/>
    <w:rsid w:val="00C9621E"/>
    <w:rsid w:val="00C9686F"/>
    <w:rsid w:val="00C96AB7"/>
    <w:rsid w:val="00C9741A"/>
    <w:rsid w:val="00C97BDE"/>
    <w:rsid w:val="00C97CCA"/>
    <w:rsid w:val="00CA0177"/>
    <w:rsid w:val="00CA01C5"/>
    <w:rsid w:val="00CA0404"/>
    <w:rsid w:val="00CA0873"/>
    <w:rsid w:val="00CA0BB9"/>
    <w:rsid w:val="00CA0D13"/>
    <w:rsid w:val="00CA0D8E"/>
    <w:rsid w:val="00CA1421"/>
    <w:rsid w:val="00CA1481"/>
    <w:rsid w:val="00CA18DB"/>
    <w:rsid w:val="00CA1DA6"/>
    <w:rsid w:val="00CA1E37"/>
    <w:rsid w:val="00CA1F16"/>
    <w:rsid w:val="00CA220D"/>
    <w:rsid w:val="00CA22E2"/>
    <w:rsid w:val="00CA2B49"/>
    <w:rsid w:val="00CA37ED"/>
    <w:rsid w:val="00CA39B9"/>
    <w:rsid w:val="00CA3A41"/>
    <w:rsid w:val="00CA3B72"/>
    <w:rsid w:val="00CA4B1B"/>
    <w:rsid w:val="00CA51F4"/>
    <w:rsid w:val="00CA56C6"/>
    <w:rsid w:val="00CA5787"/>
    <w:rsid w:val="00CA5AC9"/>
    <w:rsid w:val="00CA5B23"/>
    <w:rsid w:val="00CA5C5A"/>
    <w:rsid w:val="00CA6FF3"/>
    <w:rsid w:val="00CA7007"/>
    <w:rsid w:val="00CA78E0"/>
    <w:rsid w:val="00CB0153"/>
    <w:rsid w:val="00CB0560"/>
    <w:rsid w:val="00CB0893"/>
    <w:rsid w:val="00CB124E"/>
    <w:rsid w:val="00CB16E5"/>
    <w:rsid w:val="00CB18C1"/>
    <w:rsid w:val="00CB1F70"/>
    <w:rsid w:val="00CB21CC"/>
    <w:rsid w:val="00CB22A3"/>
    <w:rsid w:val="00CB25C5"/>
    <w:rsid w:val="00CB2C08"/>
    <w:rsid w:val="00CB2C14"/>
    <w:rsid w:val="00CB303B"/>
    <w:rsid w:val="00CB3044"/>
    <w:rsid w:val="00CB38DB"/>
    <w:rsid w:val="00CB39D9"/>
    <w:rsid w:val="00CB3FA8"/>
    <w:rsid w:val="00CB414B"/>
    <w:rsid w:val="00CB4B38"/>
    <w:rsid w:val="00CB5D85"/>
    <w:rsid w:val="00CB60CE"/>
    <w:rsid w:val="00CB61AB"/>
    <w:rsid w:val="00CB6367"/>
    <w:rsid w:val="00CB63AC"/>
    <w:rsid w:val="00CB6676"/>
    <w:rsid w:val="00CB67F6"/>
    <w:rsid w:val="00CB6BAD"/>
    <w:rsid w:val="00CB712B"/>
    <w:rsid w:val="00CB72A2"/>
    <w:rsid w:val="00CB731B"/>
    <w:rsid w:val="00CB7374"/>
    <w:rsid w:val="00CB7619"/>
    <w:rsid w:val="00CB76B7"/>
    <w:rsid w:val="00CB77AF"/>
    <w:rsid w:val="00CB79AA"/>
    <w:rsid w:val="00CB7B10"/>
    <w:rsid w:val="00CB7D7C"/>
    <w:rsid w:val="00CB7DB8"/>
    <w:rsid w:val="00CB7E91"/>
    <w:rsid w:val="00CC01DA"/>
    <w:rsid w:val="00CC109A"/>
    <w:rsid w:val="00CC145F"/>
    <w:rsid w:val="00CC1721"/>
    <w:rsid w:val="00CC1AF0"/>
    <w:rsid w:val="00CC1C18"/>
    <w:rsid w:val="00CC1E88"/>
    <w:rsid w:val="00CC27A1"/>
    <w:rsid w:val="00CC29CE"/>
    <w:rsid w:val="00CC2EC6"/>
    <w:rsid w:val="00CC3461"/>
    <w:rsid w:val="00CC3799"/>
    <w:rsid w:val="00CC423C"/>
    <w:rsid w:val="00CC42AE"/>
    <w:rsid w:val="00CC4633"/>
    <w:rsid w:val="00CC47DE"/>
    <w:rsid w:val="00CC4D1A"/>
    <w:rsid w:val="00CC4E5F"/>
    <w:rsid w:val="00CC5B5C"/>
    <w:rsid w:val="00CC5DFD"/>
    <w:rsid w:val="00CC6844"/>
    <w:rsid w:val="00CC685C"/>
    <w:rsid w:val="00CC7317"/>
    <w:rsid w:val="00CC7377"/>
    <w:rsid w:val="00CC7B2C"/>
    <w:rsid w:val="00CC7C8D"/>
    <w:rsid w:val="00CC7E95"/>
    <w:rsid w:val="00CC7E96"/>
    <w:rsid w:val="00CD0BFB"/>
    <w:rsid w:val="00CD0F01"/>
    <w:rsid w:val="00CD13E5"/>
    <w:rsid w:val="00CD1BD3"/>
    <w:rsid w:val="00CD2387"/>
    <w:rsid w:val="00CD3320"/>
    <w:rsid w:val="00CD3960"/>
    <w:rsid w:val="00CD4660"/>
    <w:rsid w:val="00CD63A1"/>
    <w:rsid w:val="00CD66F3"/>
    <w:rsid w:val="00CD6D6B"/>
    <w:rsid w:val="00CD7261"/>
    <w:rsid w:val="00CD728B"/>
    <w:rsid w:val="00CD7A76"/>
    <w:rsid w:val="00CE0507"/>
    <w:rsid w:val="00CE1480"/>
    <w:rsid w:val="00CE1620"/>
    <w:rsid w:val="00CE18E8"/>
    <w:rsid w:val="00CE1C88"/>
    <w:rsid w:val="00CE1D79"/>
    <w:rsid w:val="00CE1FD6"/>
    <w:rsid w:val="00CE2094"/>
    <w:rsid w:val="00CE24AD"/>
    <w:rsid w:val="00CE29FE"/>
    <w:rsid w:val="00CE2A7A"/>
    <w:rsid w:val="00CE2B65"/>
    <w:rsid w:val="00CE3797"/>
    <w:rsid w:val="00CE396A"/>
    <w:rsid w:val="00CE3A83"/>
    <w:rsid w:val="00CE40F5"/>
    <w:rsid w:val="00CE4166"/>
    <w:rsid w:val="00CE479E"/>
    <w:rsid w:val="00CE4BE0"/>
    <w:rsid w:val="00CE4F8B"/>
    <w:rsid w:val="00CE53DF"/>
    <w:rsid w:val="00CE5852"/>
    <w:rsid w:val="00CE5908"/>
    <w:rsid w:val="00CE597D"/>
    <w:rsid w:val="00CE6541"/>
    <w:rsid w:val="00CE65F3"/>
    <w:rsid w:val="00CE6A4E"/>
    <w:rsid w:val="00CE7234"/>
    <w:rsid w:val="00CE7370"/>
    <w:rsid w:val="00CE7998"/>
    <w:rsid w:val="00CE7F74"/>
    <w:rsid w:val="00CF03A8"/>
    <w:rsid w:val="00CF0495"/>
    <w:rsid w:val="00CF0559"/>
    <w:rsid w:val="00CF097F"/>
    <w:rsid w:val="00CF0C5D"/>
    <w:rsid w:val="00CF0ECD"/>
    <w:rsid w:val="00CF1083"/>
    <w:rsid w:val="00CF166F"/>
    <w:rsid w:val="00CF1D3A"/>
    <w:rsid w:val="00CF1F4A"/>
    <w:rsid w:val="00CF20B5"/>
    <w:rsid w:val="00CF288E"/>
    <w:rsid w:val="00CF28A8"/>
    <w:rsid w:val="00CF2DEB"/>
    <w:rsid w:val="00CF305A"/>
    <w:rsid w:val="00CF3148"/>
    <w:rsid w:val="00CF32AB"/>
    <w:rsid w:val="00CF359A"/>
    <w:rsid w:val="00CF36F7"/>
    <w:rsid w:val="00CF3790"/>
    <w:rsid w:val="00CF3B66"/>
    <w:rsid w:val="00CF3C45"/>
    <w:rsid w:val="00CF3CBF"/>
    <w:rsid w:val="00CF3D1E"/>
    <w:rsid w:val="00CF42DF"/>
    <w:rsid w:val="00CF4301"/>
    <w:rsid w:val="00CF4725"/>
    <w:rsid w:val="00CF4964"/>
    <w:rsid w:val="00CF4A66"/>
    <w:rsid w:val="00CF4F42"/>
    <w:rsid w:val="00CF50D0"/>
    <w:rsid w:val="00CF55DF"/>
    <w:rsid w:val="00CF57C7"/>
    <w:rsid w:val="00CF6AD3"/>
    <w:rsid w:val="00CF6E14"/>
    <w:rsid w:val="00CF6FB4"/>
    <w:rsid w:val="00CF7326"/>
    <w:rsid w:val="00CF7395"/>
    <w:rsid w:val="00CF7537"/>
    <w:rsid w:val="00CF7C58"/>
    <w:rsid w:val="00CF7D10"/>
    <w:rsid w:val="00D004B6"/>
    <w:rsid w:val="00D024DF"/>
    <w:rsid w:val="00D02A27"/>
    <w:rsid w:val="00D02C36"/>
    <w:rsid w:val="00D02DF1"/>
    <w:rsid w:val="00D03BEB"/>
    <w:rsid w:val="00D040FB"/>
    <w:rsid w:val="00D043BC"/>
    <w:rsid w:val="00D05252"/>
    <w:rsid w:val="00D05347"/>
    <w:rsid w:val="00D0539C"/>
    <w:rsid w:val="00D05563"/>
    <w:rsid w:val="00D05A13"/>
    <w:rsid w:val="00D05EA0"/>
    <w:rsid w:val="00D06900"/>
    <w:rsid w:val="00D07244"/>
    <w:rsid w:val="00D076D8"/>
    <w:rsid w:val="00D0776C"/>
    <w:rsid w:val="00D07B94"/>
    <w:rsid w:val="00D07EC2"/>
    <w:rsid w:val="00D10778"/>
    <w:rsid w:val="00D109CD"/>
    <w:rsid w:val="00D10D9A"/>
    <w:rsid w:val="00D10DF1"/>
    <w:rsid w:val="00D10EDF"/>
    <w:rsid w:val="00D10FA1"/>
    <w:rsid w:val="00D11252"/>
    <w:rsid w:val="00D11A6D"/>
    <w:rsid w:val="00D12AF5"/>
    <w:rsid w:val="00D130C4"/>
    <w:rsid w:val="00D13350"/>
    <w:rsid w:val="00D13426"/>
    <w:rsid w:val="00D13814"/>
    <w:rsid w:val="00D13B3F"/>
    <w:rsid w:val="00D13D99"/>
    <w:rsid w:val="00D145F6"/>
    <w:rsid w:val="00D147F5"/>
    <w:rsid w:val="00D148B5"/>
    <w:rsid w:val="00D14C5D"/>
    <w:rsid w:val="00D14D95"/>
    <w:rsid w:val="00D1518F"/>
    <w:rsid w:val="00D154BD"/>
    <w:rsid w:val="00D15929"/>
    <w:rsid w:val="00D159A6"/>
    <w:rsid w:val="00D15A2A"/>
    <w:rsid w:val="00D15B12"/>
    <w:rsid w:val="00D15EFC"/>
    <w:rsid w:val="00D162D2"/>
    <w:rsid w:val="00D16305"/>
    <w:rsid w:val="00D16706"/>
    <w:rsid w:val="00D16868"/>
    <w:rsid w:val="00D1686D"/>
    <w:rsid w:val="00D1699F"/>
    <w:rsid w:val="00D2026E"/>
    <w:rsid w:val="00D20849"/>
    <w:rsid w:val="00D208E1"/>
    <w:rsid w:val="00D211AB"/>
    <w:rsid w:val="00D213A9"/>
    <w:rsid w:val="00D21563"/>
    <w:rsid w:val="00D21C0F"/>
    <w:rsid w:val="00D21D55"/>
    <w:rsid w:val="00D222B8"/>
    <w:rsid w:val="00D225DD"/>
    <w:rsid w:val="00D22711"/>
    <w:rsid w:val="00D22D15"/>
    <w:rsid w:val="00D23FB9"/>
    <w:rsid w:val="00D24223"/>
    <w:rsid w:val="00D24559"/>
    <w:rsid w:val="00D25401"/>
    <w:rsid w:val="00D25A1A"/>
    <w:rsid w:val="00D25A5F"/>
    <w:rsid w:val="00D25E3E"/>
    <w:rsid w:val="00D26275"/>
    <w:rsid w:val="00D2631C"/>
    <w:rsid w:val="00D263A3"/>
    <w:rsid w:val="00D26524"/>
    <w:rsid w:val="00D26B97"/>
    <w:rsid w:val="00D2719E"/>
    <w:rsid w:val="00D27526"/>
    <w:rsid w:val="00D27B3D"/>
    <w:rsid w:val="00D30306"/>
    <w:rsid w:val="00D3051E"/>
    <w:rsid w:val="00D30A5F"/>
    <w:rsid w:val="00D31FE9"/>
    <w:rsid w:val="00D32097"/>
    <w:rsid w:val="00D3230C"/>
    <w:rsid w:val="00D32735"/>
    <w:rsid w:val="00D32A3B"/>
    <w:rsid w:val="00D33009"/>
    <w:rsid w:val="00D3314B"/>
    <w:rsid w:val="00D33ACD"/>
    <w:rsid w:val="00D33ADF"/>
    <w:rsid w:val="00D33E35"/>
    <w:rsid w:val="00D340C2"/>
    <w:rsid w:val="00D340FF"/>
    <w:rsid w:val="00D347F5"/>
    <w:rsid w:val="00D348E4"/>
    <w:rsid w:val="00D34D95"/>
    <w:rsid w:val="00D34F90"/>
    <w:rsid w:val="00D35357"/>
    <w:rsid w:val="00D35DA9"/>
    <w:rsid w:val="00D35DBF"/>
    <w:rsid w:val="00D36774"/>
    <w:rsid w:val="00D36B72"/>
    <w:rsid w:val="00D36F6E"/>
    <w:rsid w:val="00D3736D"/>
    <w:rsid w:val="00D378B3"/>
    <w:rsid w:val="00D37A2E"/>
    <w:rsid w:val="00D37AC5"/>
    <w:rsid w:val="00D40288"/>
    <w:rsid w:val="00D40782"/>
    <w:rsid w:val="00D40DAB"/>
    <w:rsid w:val="00D41080"/>
    <w:rsid w:val="00D41110"/>
    <w:rsid w:val="00D4171F"/>
    <w:rsid w:val="00D419EF"/>
    <w:rsid w:val="00D4245D"/>
    <w:rsid w:val="00D4248C"/>
    <w:rsid w:val="00D4326E"/>
    <w:rsid w:val="00D433D3"/>
    <w:rsid w:val="00D43637"/>
    <w:rsid w:val="00D44CDA"/>
    <w:rsid w:val="00D4546B"/>
    <w:rsid w:val="00D45851"/>
    <w:rsid w:val="00D45B36"/>
    <w:rsid w:val="00D45FA8"/>
    <w:rsid w:val="00D45FF2"/>
    <w:rsid w:val="00D462D6"/>
    <w:rsid w:val="00D46EFC"/>
    <w:rsid w:val="00D47E32"/>
    <w:rsid w:val="00D50274"/>
    <w:rsid w:val="00D5032E"/>
    <w:rsid w:val="00D50466"/>
    <w:rsid w:val="00D50493"/>
    <w:rsid w:val="00D50F32"/>
    <w:rsid w:val="00D51146"/>
    <w:rsid w:val="00D5147E"/>
    <w:rsid w:val="00D51890"/>
    <w:rsid w:val="00D51B09"/>
    <w:rsid w:val="00D51CEA"/>
    <w:rsid w:val="00D51DC4"/>
    <w:rsid w:val="00D51F68"/>
    <w:rsid w:val="00D5218F"/>
    <w:rsid w:val="00D52198"/>
    <w:rsid w:val="00D53155"/>
    <w:rsid w:val="00D53BD8"/>
    <w:rsid w:val="00D53C4B"/>
    <w:rsid w:val="00D54B35"/>
    <w:rsid w:val="00D54DB1"/>
    <w:rsid w:val="00D551C2"/>
    <w:rsid w:val="00D55241"/>
    <w:rsid w:val="00D5568B"/>
    <w:rsid w:val="00D558E6"/>
    <w:rsid w:val="00D55C99"/>
    <w:rsid w:val="00D56839"/>
    <w:rsid w:val="00D56A09"/>
    <w:rsid w:val="00D57303"/>
    <w:rsid w:val="00D606D0"/>
    <w:rsid w:val="00D60DE5"/>
    <w:rsid w:val="00D60F56"/>
    <w:rsid w:val="00D60FE2"/>
    <w:rsid w:val="00D61156"/>
    <w:rsid w:val="00D611F3"/>
    <w:rsid w:val="00D61576"/>
    <w:rsid w:val="00D61711"/>
    <w:rsid w:val="00D61897"/>
    <w:rsid w:val="00D624CE"/>
    <w:rsid w:val="00D627DD"/>
    <w:rsid w:val="00D629A1"/>
    <w:rsid w:val="00D63046"/>
    <w:rsid w:val="00D6414A"/>
    <w:rsid w:val="00D64258"/>
    <w:rsid w:val="00D65BEE"/>
    <w:rsid w:val="00D66AA4"/>
    <w:rsid w:val="00D66E14"/>
    <w:rsid w:val="00D67261"/>
    <w:rsid w:val="00D675D0"/>
    <w:rsid w:val="00D67887"/>
    <w:rsid w:val="00D67920"/>
    <w:rsid w:val="00D701A1"/>
    <w:rsid w:val="00D7034D"/>
    <w:rsid w:val="00D703D6"/>
    <w:rsid w:val="00D71842"/>
    <w:rsid w:val="00D7236D"/>
    <w:rsid w:val="00D72E1A"/>
    <w:rsid w:val="00D731FC"/>
    <w:rsid w:val="00D738F6"/>
    <w:rsid w:val="00D73E38"/>
    <w:rsid w:val="00D748E7"/>
    <w:rsid w:val="00D74E56"/>
    <w:rsid w:val="00D74EF6"/>
    <w:rsid w:val="00D75010"/>
    <w:rsid w:val="00D76007"/>
    <w:rsid w:val="00D76BC5"/>
    <w:rsid w:val="00D774F5"/>
    <w:rsid w:val="00D77570"/>
    <w:rsid w:val="00D80207"/>
    <w:rsid w:val="00D8023F"/>
    <w:rsid w:val="00D808DA"/>
    <w:rsid w:val="00D80A9A"/>
    <w:rsid w:val="00D80D18"/>
    <w:rsid w:val="00D81053"/>
    <w:rsid w:val="00D81766"/>
    <w:rsid w:val="00D81E61"/>
    <w:rsid w:val="00D821C7"/>
    <w:rsid w:val="00D82355"/>
    <w:rsid w:val="00D82F98"/>
    <w:rsid w:val="00D836BF"/>
    <w:rsid w:val="00D836EC"/>
    <w:rsid w:val="00D83D78"/>
    <w:rsid w:val="00D844A7"/>
    <w:rsid w:val="00D8473A"/>
    <w:rsid w:val="00D848C1"/>
    <w:rsid w:val="00D84E2B"/>
    <w:rsid w:val="00D84EF9"/>
    <w:rsid w:val="00D84F5F"/>
    <w:rsid w:val="00D84FEC"/>
    <w:rsid w:val="00D85DFE"/>
    <w:rsid w:val="00D8647E"/>
    <w:rsid w:val="00D8678F"/>
    <w:rsid w:val="00D86BF9"/>
    <w:rsid w:val="00D873EB"/>
    <w:rsid w:val="00D87729"/>
    <w:rsid w:val="00D87747"/>
    <w:rsid w:val="00D87CA4"/>
    <w:rsid w:val="00D87CB2"/>
    <w:rsid w:val="00D90384"/>
    <w:rsid w:val="00D906FD"/>
    <w:rsid w:val="00D90C34"/>
    <w:rsid w:val="00D910DC"/>
    <w:rsid w:val="00D91460"/>
    <w:rsid w:val="00D915BC"/>
    <w:rsid w:val="00D91692"/>
    <w:rsid w:val="00D91754"/>
    <w:rsid w:val="00D92A88"/>
    <w:rsid w:val="00D92E47"/>
    <w:rsid w:val="00D93177"/>
    <w:rsid w:val="00D93699"/>
    <w:rsid w:val="00D93790"/>
    <w:rsid w:val="00D93A53"/>
    <w:rsid w:val="00D93BE3"/>
    <w:rsid w:val="00D93BF1"/>
    <w:rsid w:val="00D93C1E"/>
    <w:rsid w:val="00D93D14"/>
    <w:rsid w:val="00D941AB"/>
    <w:rsid w:val="00D94273"/>
    <w:rsid w:val="00D94390"/>
    <w:rsid w:val="00D94506"/>
    <w:rsid w:val="00D946B3"/>
    <w:rsid w:val="00D94A11"/>
    <w:rsid w:val="00D94A80"/>
    <w:rsid w:val="00D9542E"/>
    <w:rsid w:val="00D957EA"/>
    <w:rsid w:val="00D958E3"/>
    <w:rsid w:val="00D95C77"/>
    <w:rsid w:val="00D96654"/>
    <w:rsid w:val="00D96689"/>
    <w:rsid w:val="00D96CE1"/>
    <w:rsid w:val="00D96FC1"/>
    <w:rsid w:val="00D971D7"/>
    <w:rsid w:val="00D974FD"/>
    <w:rsid w:val="00D97E64"/>
    <w:rsid w:val="00DA09C4"/>
    <w:rsid w:val="00DA108A"/>
    <w:rsid w:val="00DA15E7"/>
    <w:rsid w:val="00DA19A1"/>
    <w:rsid w:val="00DA1EF1"/>
    <w:rsid w:val="00DA2779"/>
    <w:rsid w:val="00DA3BF7"/>
    <w:rsid w:val="00DA3D60"/>
    <w:rsid w:val="00DA3EE5"/>
    <w:rsid w:val="00DA3FA4"/>
    <w:rsid w:val="00DA49F8"/>
    <w:rsid w:val="00DA5028"/>
    <w:rsid w:val="00DA5293"/>
    <w:rsid w:val="00DA5377"/>
    <w:rsid w:val="00DA5DBF"/>
    <w:rsid w:val="00DA5F95"/>
    <w:rsid w:val="00DA626A"/>
    <w:rsid w:val="00DA628C"/>
    <w:rsid w:val="00DA6C5C"/>
    <w:rsid w:val="00DA703E"/>
    <w:rsid w:val="00DA70FE"/>
    <w:rsid w:val="00DA711A"/>
    <w:rsid w:val="00DA71D6"/>
    <w:rsid w:val="00DA7F89"/>
    <w:rsid w:val="00DB0597"/>
    <w:rsid w:val="00DB0FF8"/>
    <w:rsid w:val="00DB11AA"/>
    <w:rsid w:val="00DB14D9"/>
    <w:rsid w:val="00DB17C2"/>
    <w:rsid w:val="00DB20BE"/>
    <w:rsid w:val="00DB2669"/>
    <w:rsid w:val="00DB3288"/>
    <w:rsid w:val="00DB3510"/>
    <w:rsid w:val="00DB3A89"/>
    <w:rsid w:val="00DB3CC9"/>
    <w:rsid w:val="00DB41B2"/>
    <w:rsid w:val="00DB4A9C"/>
    <w:rsid w:val="00DB5770"/>
    <w:rsid w:val="00DB608A"/>
    <w:rsid w:val="00DB668A"/>
    <w:rsid w:val="00DB676B"/>
    <w:rsid w:val="00DB6BFF"/>
    <w:rsid w:val="00DC02B0"/>
    <w:rsid w:val="00DC07AE"/>
    <w:rsid w:val="00DC1472"/>
    <w:rsid w:val="00DC1896"/>
    <w:rsid w:val="00DC19D1"/>
    <w:rsid w:val="00DC1CE3"/>
    <w:rsid w:val="00DC1D4C"/>
    <w:rsid w:val="00DC2A64"/>
    <w:rsid w:val="00DC3188"/>
    <w:rsid w:val="00DC33A4"/>
    <w:rsid w:val="00DC3F52"/>
    <w:rsid w:val="00DC481F"/>
    <w:rsid w:val="00DC4967"/>
    <w:rsid w:val="00DC4A9D"/>
    <w:rsid w:val="00DC4EE4"/>
    <w:rsid w:val="00DC541E"/>
    <w:rsid w:val="00DC5995"/>
    <w:rsid w:val="00DC5A16"/>
    <w:rsid w:val="00DC5DB3"/>
    <w:rsid w:val="00DC5E56"/>
    <w:rsid w:val="00DC6ECF"/>
    <w:rsid w:val="00DC7378"/>
    <w:rsid w:val="00DC7A98"/>
    <w:rsid w:val="00DC7BCE"/>
    <w:rsid w:val="00DD0842"/>
    <w:rsid w:val="00DD0B61"/>
    <w:rsid w:val="00DD0E2F"/>
    <w:rsid w:val="00DD12AF"/>
    <w:rsid w:val="00DD1DCF"/>
    <w:rsid w:val="00DD2039"/>
    <w:rsid w:val="00DD2263"/>
    <w:rsid w:val="00DD258E"/>
    <w:rsid w:val="00DD29FC"/>
    <w:rsid w:val="00DD2ED7"/>
    <w:rsid w:val="00DD356D"/>
    <w:rsid w:val="00DD3886"/>
    <w:rsid w:val="00DD3E9C"/>
    <w:rsid w:val="00DD40E2"/>
    <w:rsid w:val="00DD40E4"/>
    <w:rsid w:val="00DD41C8"/>
    <w:rsid w:val="00DD4724"/>
    <w:rsid w:val="00DD50FD"/>
    <w:rsid w:val="00DD5802"/>
    <w:rsid w:val="00DD5941"/>
    <w:rsid w:val="00DD6237"/>
    <w:rsid w:val="00DD6A73"/>
    <w:rsid w:val="00DD76BC"/>
    <w:rsid w:val="00DD7B2C"/>
    <w:rsid w:val="00DD7F9D"/>
    <w:rsid w:val="00DE012D"/>
    <w:rsid w:val="00DE0B18"/>
    <w:rsid w:val="00DE0CD1"/>
    <w:rsid w:val="00DE0F00"/>
    <w:rsid w:val="00DE135B"/>
    <w:rsid w:val="00DE17D5"/>
    <w:rsid w:val="00DE18DC"/>
    <w:rsid w:val="00DE1905"/>
    <w:rsid w:val="00DE2BEE"/>
    <w:rsid w:val="00DE3133"/>
    <w:rsid w:val="00DE31AD"/>
    <w:rsid w:val="00DE3474"/>
    <w:rsid w:val="00DE37E3"/>
    <w:rsid w:val="00DE38BE"/>
    <w:rsid w:val="00DE38F3"/>
    <w:rsid w:val="00DE4519"/>
    <w:rsid w:val="00DE4DC1"/>
    <w:rsid w:val="00DE6D1A"/>
    <w:rsid w:val="00DE6EED"/>
    <w:rsid w:val="00DE7047"/>
    <w:rsid w:val="00DE714A"/>
    <w:rsid w:val="00DE751F"/>
    <w:rsid w:val="00DF1026"/>
    <w:rsid w:val="00DF1F9F"/>
    <w:rsid w:val="00DF20DF"/>
    <w:rsid w:val="00DF27CE"/>
    <w:rsid w:val="00DF27F4"/>
    <w:rsid w:val="00DF294E"/>
    <w:rsid w:val="00DF2CB8"/>
    <w:rsid w:val="00DF3692"/>
    <w:rsid w:val="00DF3813"/>
    <w:rsid w:val="00DF3A66"/>
    <w:rsid w:val="00DF3AF5"/>
    <w:rsid w:val="00DF3E32"/>
    <w:rsid w:val="00DF40AC"/>
    <w:rsid w:val="00DF4F43"/>
    <w:rsid w:val="00DF507A"/>
    <w:rsid w:val="00DF5908"/>
    <w:rsid w:val="00DF5AEE"/>
    <w:rsid w:val="00DF5E58"/>
    <w:rsid w:val="00DF5F6E"/>
    <w:rsid w:val="00DF5FBE"/>
    <w:rsid w:val="00DF61BB"/>
    <w:rsid w:val="00DF66CD"/>
    <w:rsid w:val="00DF679A"/>
    <w:rsid w:val="00DF73AC"/>
    <w:rsid w:val="00DF7613"/>
    <w:rsid w:val="00DF7B30"/>
    <w:rsid w:val="00E003E2"/>
    <w:rsid w:val="00E00427"/>
    <w:rsid w:val="00E007C7"/>
    <w:rsid w:val="00E009AC"/>
    <w:rsid w:val="00E00CF7"/>
    <w:rsid w:val="00E01286"/>
    <w:rsid w:val="00E019B8"/>
    <w:rsid w:val="00E02142"/>
    <w:rsid w:val="00E02BEB"/>
    <w:rsid w:val="00E02D64"/>
    <w:rsid w:val="00E030D4"/>
    <w:rsid w:val="00E0347B"/>
    <w:rsid w:val="00E0348E"/>
    <w:rsid w:val="00E03A22"/>
    <w:rsid w:val="00E03A91"/>
    <w:rsid w:val="00E03E23"/>
    <w:rsid w:val="00E0468E"/>
    <w:rsid w:val="00E04699"/>
    <w:rsid w:val="00E052E0"/>
    <w:rsid w:val="00E063DF"/>
    <w:rsid w:val="00E066BC"/>
    <w:rsid w:val="00E0740F"/>
    <w:rsid w:val="00E10270"/>
    <w:rsid w:val="00E103AB"/>
    <w:rsid w:val="00E108D7"/>
    <w:rsid w:val="00E10B86"/>
    <w:rsid w:val="00E10CA1"/>
    <w:rsid w:val="00E1108A"/>
    <w:rsid w:val="00E11093"/>
    <w:rsid w:val="00E119A4"/>
    <w:rsid w:val="00E11BD7"/>
    <w:rsid w:val="00E11D4C"/>
    <w:rsid w:val="00E1250B"/>
    <w:rsid w:val="00E13802"/>
    <w:rsid w:val="00E1449C"/>
    <w:rsid w:val="00E14B91"/>
    <w:rsid w:val="00E14E0C"/>
    <w:rsid w:val="00E14E59"/>
    <w:rsid w:val="00E152CF"/>
    <w:rsid w:val="00E15514"/>
    <w:rsid w:val="00E15706"/>
    <w:rsid w:val="00E158C4"/>
    <w:rsid w:val="00E15A0D"/>
    <w:rsid w:val="00E15AA3"/>
    <w:rsid w:val="00E15F18"/>
    <w:rsid w:val="00E16432"/>
    <w:rsid w:val="00E164C0"/>
    <w:rsid w:val="00E169A2"/>
    <w:rsid w:val="00E16DF8"/>
    <w:rsid w:val="00E17158"/>
    <w:rsid w:val="00E17633"/>
    <w:rsid w:val="00E17AC9"/>
    <w:rsid w:val="00E202C0"/>
    <w:rsid w:val="00E2078E"/>
    <w:rsid w:val="00E20AD9"/>
    <w:rsid w:val="00E20EC0"/>
    <w:rsid w:val="00E21051"/>
    <w:rsid w:val="00E21385"/>
    <w:rsid w:val="00E21452"/>
    <w:rsid w:val="00E216E5"/>
    <w:rsid w:val="00E21D68"/>
    <w:rsid w:val="00E2230B"/>
    <w:rsid w:val="00E22633"/>
    <w:rsid w:val="00E227D9"/>
    <w:rsid w:val="00E22894"/>
    <w:rsid w:val="00E22A95"/>
    <w:rsid w:val="00E22B23"/>
    <w:rsid w:val="00E22B67"/>
    <w:rsid w:val="00E237D1"/>
    <w:rsid w:val="00E23B1E"/>
    <w:rsid w:val="00E2410B"/>
    <w:rsid w:val="00E2444C"/>
    <w:rsid w:val="00E244B4"/>
    <w:rsid w:val="00E2498A"/>
    <w:rsid w:val="00E24F97"/>
    <w:rsid w:val="00E2520C"/>
    <w:rsid w:val="00E2541E"/>
    <w:rsid w:val="00E254F3"/>
    <w:rsid w:val="00E2570B"/>
    <w:rsid w:val="00E26763"/>
    <w:rsid w:val="00E2682C"/>
    <w:rsid w:val="00E26E9E"/>
    <w:rsid w:val="00E2759A"/>
    <w:rsid w:val="00E27825"/>
    <w:rsid w:val="00E2793E"/>
    <w:rsid w:val="00E30444"/>
    <w:rsid w:val="00E30EC4"/>
    <w:rsid w:val="00E319EB"/>
    <w:rsid w:val="00E31BD2"/>
    <w:rsid w:val="00E32112"/>
    <w:rsid w:val="00E323D9"/>
    <w:rsid w:val="00E3384C"/>
    <w:rsid w:val="00E33CC0"/>
    <w:rsid w:val="00E33D0E"/>
    <w:rsid w:val="00E3417B"/>
    <w:rsid w:val="00E348A4"/>
    <w:rsid w:val="00E34E86"/>
    <w:rsid w:val="00E35478"/>
    <w:rsid w:val="00E358DF"/>
    <w:rsid w:val="00E359CA"/>
    <w:rsid w:val="00E35D4E"/>
    <w:rsid w:val="00E35DC6"/>
    <w:rsid w:val="00E35FF0"/>
    <w:rsid w:val="00E3673D"/>
    <w:rsid w:val="00E368E0"/>
    <w:rsid w:val="00E36A14"/>
    <w:rsid w:val="00E3711C"/>
    <w:rsid w:val="00E37289"/>
    <w:rsid w:val="00E405C9"/>
    <w:rsid w:val="00E405E1"/>
    <w:rsid w:val="00E40A78"/>
    <w:rsid w:val="00E41835"/>
    <w:rsid w:val="00E42532"/>
    <w:rsid w:val="00E42776"/>
    <w:rsid w:val="00E4294E"/>
    <w:rsid w:val="00E4316C"/>
    <w:rsid w:val="00E431B3"/>
    <w:rsid w:val="00E43366"/>
    <w:rsid w:val="00E437BF"/>
    <w:rsid w:val="00E43B0A"/>
    <w:rsid w:val="00E43CF8"/>
    <w:rsid w:val="00E4454D"/>
    <w:rsid w:val="00E44835"/>
    <w:rsid w:val="00E44BC7"/>
    <w:rsid w:val="00E451CB"/>
    <w:rsid w:val="00E45459"/>
    <w:rsid w:val="00E4556C"/>
    <w:rsid w:val="00E455E0"/>
    <w:rsid w:val="00E45B6B"/>
    <w:rsid w:val="00E45DD4"/>
    <w:rsid w:val="00E462E3"/>
    <w:rsid w:val="00E4638D"/>
    <w:rsid w:val="00E46774"/>
    <w:rsid w:val="00E467A3"/>
    <w:rsid w:val="00E46A08"/>
    <w:rsid w:val="00E46F52"/>
    <w:rsid w:val="00E479B9"/>
    <w:rsid w:val="00E50821"/>
    <w:rsid w:val="00E50F01"/>
    <w:rsid w:val="00E50F62"/>
    <w:rsid w:val="00E51B71"/>
    <w:rsid w:val="00E52675"/>
    <w:rsid w:val="00E52767"/>
    <w:rsid w:val="00E5284F"/>
    <w:rsid w:val="00E5332E"/>
    <w:rsid w:val="00E53541"/>
    <w:rsid w:val="00E53C61"/>
    <w:rsid w:val="00E53CE1"/>
    <w:rsid w:val="00E53E59"/>
    <w:rsid w:val="00E53E98"/>
    <w:rsid w:val="00E541F4"/>
    <w:rsid w:val="00E54247"/>
    <w:rsid w:val="00E546AA"/>
    <w:rsid w:val="00E54949"/>
    <w:rsid w:val="00E54ADA"/>
    <w:rsid w:val="00E54C2A"/>
    <w:rsid w:val="00E550A8"/>
    <w:rsid w:val="00E554F3"/>
    <w:rsid w:val="00E55914"/>
    <w:rsid w:val="00E55AE8"/>
    <w:rsid w:val="00E55AF1"/>
    <w:rsid w:val="00E55EFF"/>
    <w:rsid w:val="00E55F0E"/>
    <w:rsid w:val="00E564FC"/>
    <w:rsid w:val="00E56D45"/>
    <w:rsid w:val="00E56F33"/>
    <w:rsid w:val="00E5786B"/>
    <w:rsid w:val="00E579ED"/>
    <w:rsid w:val="00E57A94"/>
    <w:rsid w:val="00E57BFF"/>
    <w:rsid w:val="00E57C4A"/>
    <w:rsid w:val="00E60466"/>
    <w:rsid w:val="00E604F7"/>
    <w:rsid w:val="00E60523"/>
    <w:rsid w:val="00E60C67"/>
    <w:rsid w:val="00E60D02"/>
    <w:rsid w:val="00E60D4C"/>
    <w:rsid w:val="00E60D75"/>
    <w:rsid w:val="00E61383"/>
    <w:rsid w:val="00E61418"/>
    <w:rsid w:val="00E614E1"/>
    <w:rsid w:val="00E62428"/>
    <w:rsid w:val="00E62A44"/>
    <w:rsid w:val="00E62A7A"/>
    <w:rsid w:val="00E62BE8"/>
    <w:rsid w:val="00E63323"/>
    <w:rsid w:val="00E6396D"/>
    <w:rsid w:val="00E63FE1"/>
    <w:rsid w:val="00E64767"/>
    <w:rsid w:val="00E64A32"/>
    <w:rsid w:val="00E6522D"/>
    <w:rsid w:val="00E65EE0"/>
    <w:rsid w:val="00E66160"/>
    <w:rsid w:val="00E66F1C"/>
    <w:rsid w:val="00E66F71"/>
    <w:rsid w:val="00E671EE"/>
    <w:rsid w:val="00E677DE"/>
    <w:rsid w:val="00E67F31"/>
    <w:rsid w:val="00E7004D"/>
    <w:rsid w:val="00E7024B"/>
    <w:rsid w:val="00E70D10"/>
    <w:rsid w:val="00E70DE5"/>
    <w:rsid w:val="00E715BF"/>
    <w:rsid w:val="00E7198C"/>
    <w:rsid w:val="00E71E31"/>
    <w:rsid w:val="00E725B1"/>
    <w:rsid w:val="00E7261F"/>
    <w:rsid w:val="00E73012"/>
    <w:rsid w:val="00E73299"/>
    <w:rsid w:val="00E737CA"/>
    <w:rsid w:val="00E73B1D"/>
    <w:rsid w:val="00E73BF4"/>
    <w:rsid w:val="00E7406A"/>
    <w:rsid w:val="00E742E0"/>
    <w:rsid w:val="00E752B8"/>
    <w:rsid w:val="00E7569F"/>
    <w:rsid w:val="00E76950"/>
    <w:rsid w:val="00E76B97"/>
    <w:rsid w:val="00E77089"/>
    <w:rsid w:val="00E77140"/>
    <w:rsid w:val="00E777F8"/>
    <w:rsid w:val="00E77AFC"/>
    <w:rsid w:val="00E80337"/>
    <w:rsid w:val="00E807EF"/>
    <w:rsid w:val="00E808F8"/>
    <w:rsid w:val="00E80A5B"/>
    <w:rsid w:val="00E80EC4"/>
    <w:rsid w:val="00E813CE"/>
    <w:rsid w:val="00E81485"/>
    <w:rsid w:val="00E81525"/>
    <w:rsid w:val="00E8164B"/>
    <w:rsid w:val="00E8200C"/>
    <w:rsid w:val="00E830EC"/>
    <w:rsid w:val="00E8321C"/>
    <w:rsid w:val="00E83909"/>
    <w:rsid w:val="00E83A48"/>
    <w:rsid w:val="00E83D6E"/>
    <w:rsid w:val="00E84296"/>
    <w:rsid w:val="00E842E9"/>
    <w:rsid w:val="00E8452D"/>
    <w:rsid w:val="00E84A6F"/>
    <w:rsid w:val="00E84B03"/>
    <w:rsid w:val="00E84B9E"/>
    <w:rsid w:val="00E84C18"/>
    <w:rsid w:val="00E85E27"/>
    <w:rsid w:val="00E86581"/>
    <w:rsid w:val="00E86E2F"/>
    <w:rsid w:val="00E87A93"/>
    <w:rsid w:val="00E87B10"/>
    <w:rsid w:val="00E902AB"/>
    <w:rsid w:val="00E9074D"/>
    <w:rsid w:val="00E90C53"/>
    <w:rsid w:val="00E90E3B"/>
    <w:rsid w:val="00E90F78"/>
    <w:rsid w:val="00E913C7"/>
    <w:rsid w:val="00E916B3"/>
    <w:rsid w:val="00E9194D"/>
    <w:rsid w:val="00E91A36"/>
    <w:rsid w:val="00E91DF8"/>
    <w:rsid w:val="00E92164"/>
    <w:rsid w:val="00E922CF"/>
    <w:rsid w:val="00E927BF"/>
    <w:rsid w:val="00E92A40"/>
    <w:rsid w:val="00E92EA5"/>
    <w:rsid w:val="00E9308B"/>
    <w:rsid w:val="00E93386"/>
    <w:rsid w:val="00E93471"/>
    <w:rsid w:val="00E9391A"/>
    <w:rsid w:val="00E93FF1"/>
    <w:rsid w:val="00E94156"/>
    <w:rsid w:val="00E942B4"/>
    <w:rsid w:val="00E94431"/>
    <w:rsid w:val="00E945AB"/>
    <w:rsid w:val="00E94AD9"/>
    <w:rsid w:val="00E952E4"/>
    <w:rsid w:val="00E958B5"/>
    <w:rsid w:val="00E95A75"/>
    <w:rsid w:val="00E95EBC"/>
    <w:rsid w:val="00E9694C"/>
    <w:rsid w:val="00E973C2"/>
    <w:rsid w:val="00E979C4"/>
    <w:rsid w:val="00EA0256"/>
    <w:rsid w:val="00EA03F4"/>
    <w:rsid w:val="00EA0439"/>
    <w:rsid w:val="00EA0740"/>
    <w:rsid w:val="00EA077B"/>
    <w:rsid w:val="00EA07D1"/>
    <w:rsid w:val="00EA097F"/>
    <w:rsid w:val="00EA1043"/>
    <w:rsid w:val="00EA15EC"/>
    <w:rsid w:val="00EA1DA4"/>
    <w:rsid w:val="00EA1E56"/>
    <w:rsid w:val="00EA1FA7"/>
    <w:rsid w:val="00EA25D5"/>
    <w:rsid w:val="00EA2847"/>
    <w:rsid w:val="00EA2CF3"/>
    <w:rsid w:val="00EA332D"/>
    <w:rsid w:val="00EA354E"/>
    <w:rsid w:val="00EA39E8"/>
    <w:rsid w:val="00EA45E7"/>
    <w:rsid w:val="00EA46D7"/>
    <w:rsid w:val="00EA4766"/>
    <w:rsid w:val="00EA4B34"/>
    <w:rsid w:val="00EA5035"/>
    <w:rsid w:val="00EA538F"/>
    <w:rsid w:val="00EA6025"/>
    <w:rsid w:val="00EA60FF"/>
    <w:rsid w:val="00EA633E"/>
    <w:rsid w:val="00EA6792"/>
    <w:rsid w:val="00EA6C38"/>
    <w:rsid w:val="00EA73BC"/>
    <w:rsid w:val="00EA76B8"/>
    <w:rsid w:val="00EA773E"/>
    <w:rsid w:val="00EA7868"/>
    <w:rsid w:val="00EA7950"/>
    <w:rsid w:val="00EA7A98"/>
    <w:rsid w:val="00EB043A"/>
    <w:rsid w:val="00EB0568"/>
    <w:rsid w:val="00EB0872"/>
    <w:rsid w:val="00EB0972"/>
    <w:rsid w:val="00EB0D77"/>
    <w:rsid w:val="00EB0E74"/>
    <w:rsid w:val="00EB1957"/>
    <w:rsid w:val="00EB1C3F"/>
    <w:rsid w:val="00EB2031"/>
    <w:rsid w:val="00EB218B"/>
    <w:rsid w:val="00EB23D7"/>
    <w:rsid w:val="00EB25B1"/>
    <w:rsid w:val="00EB271B"/>
    <w:rsid w:val="00EB2A85"/>
    <w:rsid w:val="00EB2ABB"/>
    <w:rsid w:val="00EB3120"/>
    <w:rsid w:val="00EB321E"/>
    <w:rsid w:val="00EB38AA"/>
    <w:rsid w:val="00EB3DE6"/>
    <w:rsid w:val="00EB4516"/>
    <w:rsid w:val="00EB45BB"/>
    <w:rsid w:val="00EB4E30"/>
    <w:rsid w:val="00EB51B9"/>
    <w:rsid w:val="00EB747A"/>
    <w:rsid w:val="00EB7617"/>
    <w:rsid w:val="00EC01ED"/>
    <w:rsid w:val="00EC03BE"/>
    <w:rsid w:val="00EC03E8"/>
    <w:rsid w:val="00EC09F0"/>
    <w:rsid w:val="00EC1B2D"/>
    <w:rsid w:val="00EC1D3E"/>
    <w:rsid w:val="00EC235B"/>
    <w:rsid w:val="00EC2805"/>
    <w:rsid w:val="00EC2EDE"/>
    <w:rsid w:val="00EC3358"/>
    <w:rsid w:val="00EC33EE"/>
    <w:rsid w:val="00EC344E"/>
    <w:rsid w:val="00EC36D8"/>
    <w:rsid w:val="00EC3827"/>
    <w:rsid w:val="00EC3C82"/>
    <w:rsid w:val="00EC3DF4"/>
    <w:rsid w:val="00EC4288"/>
    <w:rsid w:val="00EC4AF7"/>
    <w:rsid w:val="00EC5356"/>
    <w:rsid w:val="00EC5D14"/>
    <w:rsid w:val="00EC6166"/>
    <w:rsid w:val="00EC6893"/>
    <w:rsid w:val="00EC704A"/>
    <w:rsid w:val="00EC74DA"/>
    <w:rsid w:val="00EC75F3"/>
    <w:rsid w:val="00EC78EC"/>
    <w:rsid w:val="00EC7B9B"/>
    <w:rsid w:val="00ED00DE"/>
    <w:rsid w:val="00ED048F"/>
    <w:rsid w:val="00ED05F1"/>
    <w:rsid w:val="00ED08A1"/>
    <w:rsid w:val="00ED0A8D"/>
    <w:rsid w:val="00ED109B"/>
    <w:rsid w:val="00ED1199"/>
    <w:rsid w:val="00ED1202"/>
    <w:rsid w:val="00ED140A"/>
    <w:rsid w:val="00ED24F7"/>
    <w:rsid w:val="00ED28C8"/>
    <w:rsid w:val="00ED2D5A"/>
    <w:rsid w:val="00ED3206"/>
    <w:rsid w:val="00ED3728"/>
    <w:rsid w:val="00ED39A9"/>
    <w:rsid w:val="00ED3FD1"/>
    <w:rsid w:val="00ED4F42"/>
    <w:rsid w:val="00ED5F52"/>
    <w:rsid w:val="00ED66F9"/>
    <w:rsid w:val="00ED67C0"/>
    <w:rsid w:val="00ED6AB9"/>
    <w:rsid w:val="00ED6D94"/>
    <w:rsid w:val="00ED6DC1"/>
    <w:rsid w:val="00ED7315"/>
    <w:rsid w:val="00ED7341"/>
    <w:rsid w:val="00ED7794"/>
    <w:rsid w:val="00ED7865"/>
    <w:rsid w:val="00EE049A"/>
    <w:rsid w:val="00EE06CA"/>
    <w:rsid w:val="00EE082D"/>
    <w:rsid w:val="00EE08C5"/>
    <w:rsid w:val="00EE0C2F"/>
    <w:rsid w:val="00EE0DD3"/>
    <w:rsid w:val="00EE0F7D"/>
    <w:rsid w:val="00EE124D"/>
    <w:rsid w:val="00EE1303"/>
    <w:rsid w:val="00EE1FC9"/>
    <w:rsid w:val="00EE245D"/>
    <w:rsid w:val="00EE256D"/>
    <w:rsid w:val="00EE2614"/>
    <w:rsid w:val="00EE2627"/>
    <w:rsid w:val="00EE2BDA"/>
    <w:rsid w:val="00EE2F2D"/>
    <w:rsid w:val="00EE3B59"/>
    <w:rsid w:val="00EE3DF0"/>
    <w:rsid w:val="00EE3F8C"/>
    <w:rsid w:val="00EE3FD8"/>
    <w:rsid w:val="00EE442B"/>
    <w:rsid w:val="00EE4547"/>
    <w:rsid w:val="00EE4827"/>
    <w:rsid w:val="00EE5195"/>
    <w:rsid w:val="00EE5362"/>
    <w:rsid w:val="00EE5837"/>
    <w:rsid w:val="00EE5D46"/>
    <w:rsid w:val="00EE72B2"/>
    <w:rsid w:val="00EE7C2C"/>
    <w:rsid w:val="00EE7EFC"/>
    <w:rsid w:val="00EF0DBD"/>
    <w:rsid w:val="00EF1102"/>
    <w:rsid w:val="00EF12AC"/>
    <w:rsid w:val="00EF1B8C"/>
    <w:rsid w:val="00EF2059"/>
    <w:rsid w:val="00EF21E2"/>
    <w:rsid w:val="00EF232B"/>
    <w:rsid w:val="00EF2480"/>
    <w:rsid w:val="00EF25F1"/>
    <w:rsid w:val="00EF2C8E"/>
    <w:rsid w:val="00EF2D06"/>
    <w:rsid w:val="00EF2E76"/>
    <w:rsid w:val="00EF403E"/>
    <w:rsid w:val="00EF41AD"/>
    <w:rsid w:val="00EF499D"/>
    <w:rsid w:val="00EF4D1A"/>
    <w:rsid w:val="00EF5990"/>
    <w:rsid w:val="00EF6154"/>
    <w:rsid w:val="00EF6578"/>
    <w:rsid w:val="00EF66E0"/>
    <w:rsid w:val="00EF692D"/>
    <w:rsid w:val="00EF6A09"/>
    <w:rsid w:val="00EF6E18"/>
    <w:rsid w:val="00EF72A1"/>
    <w:rsid w:val="00EF738B"/>
    <w:rsid w:val="00F009CB"/>
    <w:rsid w:val="00F00C51"/>
    <w:rsid w:val="00F00E60"/>
    <w:rsid w:val="00F01548"/>
    <w:rsid w:val="00F015A1"/>
    <w:rsid w:val="00F01774"/>
    <w:rsid w:val="00F0196F"/>
    <w:rsid w:val="00F01CEF"/>
    <w:rsid w:val="00F01D83"/>
    <w:rsid w:val="00F01DDB"/>
    <w:rsid w:val="00F01F7C"/>
    <w:rsid w:val="00F01FD0"/>
    <w:rsid w:val="00F020EB"/>
    <w:rsid w:val="00F021A3"/>
    <w:rsid w:val="00F02D8D"/>
    <w:rsid w:val="00F0349C"/>
    <w:rsid w:val="00F0387E"/>
    <w:rsid w:val="00F03B43"/>
    <w:rsid w:val="00F03D8D"/>
    <w:rsid w:val="00F040F9"/>
    <w:rsid w:val="00F0419C"/>
    <w:rsid w:val="00F04DDD"/>
    <w:rsid w:val="00F0539E"/>
    <w:rsid w:val="00F054F8"/>
    <w:rsid w:val="00F058B9"/>
    <w:rsid w:val="00F05947"/>
    <w:rsid w:val="00F06541"/>
    <w:rsid w:val="00F06708"/>
    <w:rsid w:val="00F06B63"/>
    <w:rsid w:val="00F0705F"/>
    <w:rsid w:val="00F070D6"/>
    <w:rsid w:val="00F07718"/>
    <w:rsid w:val="00F07C94"/>
    <w:rsid w:val="00F07F4E"/>
    <w:rsid w:val="00F1099A"/>
    <w:rsid w:val="00F10CFD"/>
    <w:rsid w:val="00F10DB1"/>
    <w:rsid w:val="00F113FA"/>
    <w:rsid w:val="00F11730"/>
    <w:rsid w:val="00F11E6C"/>
    <w:rsid w:val="00F125B8"/>
    <w:rsid w:val="00F127D8"/>
    <w:rsid w:val="00F1312D"/>
    <w:rsid w:val="00F133E1"/>
    <w:rsid w:val="00F13639"/>
    <w:rsid w:val="00F136E9"/>
    <w:rsid w:val="00F13CE8"/>
    <w:rsid w:val="00F14321"/>
    <w:rsid w:val="00F1444B"/>
    <w:rsid w:val="00F14AFE"/>
    <w:rsid w:val="00F1530E"/>
    <w:rsid w:val="00F1561F"/>
    <w:rsid w:val="00F1563C"/>
    <w:rsid w:val="00F15D19"/>
    <w:rsid w:val="00F15F5F"/>
    <w:rsid w:val="00F16046"/>
    <w:rsid w:val="00F16628"/>
    <w:rsid w:val="00F16E0D"/>
    <w:rsid w:val="00F173FD"/>
    <w:rsid w:val="00F175A1"/>
    <w:rsid w:val="00F17FF6"/>
    <w:rsid w:val="00F2058B"/>
    <w:rsid w:val="00F20CDD"/>
    <w:rsid w:val="00F20DB4"/>
    <w:rsid w:val="00F2105B"/>
    <w:rsid w:val="00F212BA"/>
    <w:rsid w:val="00F21B66"/>
    <w:rsid w:val="00F229F9"/>
    <w:rsid w:val="00F22F80"/>
    <w:rsid w:val="00F23599"/>
    <w:rsid w:val="00F235C7"/>
    <w:rsid w:val="00F2372B"/>
    <w:rsid w:val="00F23946"/>
    <w:rsid w:val="00F23ED2"/>
    <w:rsid w:val="00F24107"/>
    <w:rsid w:val="00F24717"/>
    <w:rsid w:val="00F249A5"/>
    <w:rsid w:val="00F249BA"/>
    <w:rsid w:val="00F24C64"/>
    <w:rsid w:val="00F24D55"/>
    <w:rsid w:val="00F25BBC"/>
    <w:rsid w:val="00F2635A"/>
    <w:rsid w:val="00F272BF"/>
    <w:rsid w:val="00F2776C"/>
    <w:rsid w:val="00F27C7B"/>
    <w:rsid w:val="00F30504"/>
    <w:rsid w:val="00F30825"/>
    <w:rsid w:val="00F30A4B"/>
    <w:rsid w:val="00F30B86"/>
    <w:rsid w:val="00F314BD"/>
    <w:rsid w:val="00F3162C"/>
    <w:rsid w:val="00F31997"/>
    <w:rsid w:val="00F31A9F"/>
    <w:rsid w:val="00F32027"/>
    <w:rsid w:val="00F32552"/>
    <w:rsid w:val="00F326ED"/>
    <w:rsid w:val="00F329B3"/>
    <w:rsid w:val="00F32A82"/>
    <w:rsid w:val="00F32E87"/>
    <w:rsid w:val="00F32F06"/>
    <w:rsid w:val="00F32F28"/>
    <w:rsid w:val="00F32FFD"/>
    <w:rsid w:val="00F3380D"/>
    <w:rsid w:val="00F339D4"/>
    <w:rsid w:val="00F33D94"/>
    <w:rsid w:val="00F33E02"/>
    <w:rsid w:val="00F344F4"/>
    <w:rsid w:val="00F34668"/>
    <w:rsid w:val="00F34854"/>
    <w:rsid w:val="00F34ACD"/>
    <w:rsid w:val="00F34BD1"/>
    <w:rsid w:val="00F35235"/>
    <w:rsid w:val="00F3545D"/>
    <w:rsid w:val="00F36015"/>
    <w:rsid w:val="00F367FF"/>
    <w:rsid w:val="00F36D52"/>
    <w:rsid w:val="00F370D1"/>
    <w:rsid w:val="00F378C9"/>
    <w:rsid w:val="00F37941"/>
    <w:rsid w:val="00F37984"/>
    <w:rsid w:val="00F379C8"/>
    <w:rsid w:val="00F37E11"/>
    <w:rsid w:val="00F40254"/>
    <w:rsid w:val="00F40420"/>
    <w:rsid w:val="00F4053A"/>
    <w:rsid w:val="00F40767"/>
    <w:rsid w:val="00F409F1"/>
    <w:rsid w:val="00F40AB7"/>
    <w:rsid w:val="00F40BAB"/>
    <w:rsid w:val="00F41E77"/>
    <w:rsid w:val="00F42166"/>
    <w:rsid w:val="00F423CC"/>
    <w:rsid w:val="00F424AB"/>
    <w:rsid w:val="00F42740"/>
    <w:rsid w:val="00F42E6D"/>
    <w:rsid w:val="00F432E5"/>
    <w:rsid w:val="00F43306"/>
    <w:rsid w:val="00F4341A"/>
    <w:rsid w:val="00F43B87"/>
    <w:rsid w:val="00F442EF"/>
    <w:rsid w:val="00F444C2"/>
    <w:rsid w:val="00F45BC7"/>
    <w:rsid w:val="00F45E58"/>
    <w:rsid w:val="00F46155"/>
    <w:rsid w:val="00F46173"/>
    <w:rsid w:val="00F467F0"/>
    <w:rsid w:val="00F46AFF"/>
    <w:rsid w:val="00F4739D"/>
    <w:rsid w:val="00F4770C"/>
    <w:rsid w:val="00F47ABE"/>
    <w:rsid w:val="00F5018D"/>
    <w:rsid w:val="00F501D8"/>
    <w:rsid w:val="00F50681"/>
    <w:rsid w:val="00F50866"/>
    <w:rsid w:val="00F50939"/>
    <w:rsid w:val="00F50B25"/>
    <w:rsid w:val="00F50EF1"/>
    <w:rsid w:val="00F50F55"/>
    <w:rsid w:val="00F51761"/>
    <w:rsid w:val="00F51EE1"/>
    <w:rsid w:val="00F524F8"/>
    <w:rsid w:val="00F531C2"/>
    <w:rsid w:val="00F535C2"/>
    <w:rsid w:val="00F535C6"/>
    <w:rsid w:val="00F5387B"/>
    <w:rsid w:val="00F53A43"/>
    <w:rsid w:val="00F53B23"/>
    <w:rsid w:val="00F5453D"/>
    <w:rsid w:val="00F548F1"/>
    <w:rsid w:val="00F54DA0"/>
    <w:rsid w:val="00F5546B"/>
    <w:rsid w:val="00F55702"/>
    <w:rsid w:val="00F55AC4"/>
    <w:rsid w:val="00F55F69"/>
    <w:rsid w:val="00F56484"/>
    <w:rsid w:val="00F56546"/>
    <w:rsid w:val="00F566FD"/>
    <w:rsid w:val="00F56C05"/>
    <w:rsid w:val="00F56DFB"/>
    <w:rsid w:val="00F56E59"/>
    <w:rsid w:val="00F5742E"/>
    <w:rsid w:val="00F577D2"/>
    <w:rsid w:val="00F579A0"/>
    <w:rsid w:val="00F60971"/>
    <w:rsid w:val="00F609D8"/>
    <w:rsid w:val="00F610E8"/>
    <w:rsid w:val="00F61161"/>
    <w:rsid w:val="00F6182E"/>
    <w:rsid w:val="00F62716"/>
    <w:rsid w:val="00F6281B"/>
    <w:rsid w:val="00F628A6"/>
    <w:rsid w:val="00F62EA8"/>
    <w:rsid w:val="00F632FA"/>
    <w:rsid w:val="00F63B0A"/>
    <w:rsid w:val="00F63DC4"/>
    <w:rsid w:val="00F63E12"/>
    <w:rsid w:val="00F64AD4"/>
    <w:rsid w:val="00F6537B"/>
    <w:rsid w:val="00F65957"/>
    <w:rsid w:val="00F65E9C"/>
    <w:rsid w:val="00F66128"/>
    <w:rsid w:val="00F669FA"/>
    <w:rsid w:val="00F66D2F"/>
    <w:rsid w:val="00F66FD6"/>
    <w:rsid w:val="00F67521"/>
    <w:rsid w:val="00F700D8"/>
    <w:rsid w:val="00F70310"/>
    <w:rsid w:val="00F7059D"/>
    <w:rsid w:val="00F7121F"/>
    <w:rsid w:val="00F713D4"/>
    <w:rsid w:val="00F717BE"/>
    <w:rsid w:val="00F71912"/>
    <w:rsid w:val="00F71C7C"/>
    <w:rsid w:val="00F721D6"/>
    <w:rsid w:val="00F723FF"/>
    <w:rsid w:val="00F735BB"/>
    <w:rsid w:val="00F739D4"/>
    <w:rsid w:val="00F73CCE"/>
    <w:rsid w:val="00F74007"/>
    <w:rsid w:val="00F74937"/>
    <w:rsid w:val="00F7496A"/>
    <w:rsid w:val="00F74A0A"/>
    <w:rsid w:val="00F75416"/>
    <w:rsid w:val="00F761BE"/>
    <w:rsid w:val="00F763DB"/>
    <w:rsid w:val="00F76786"/>
    <w:rsid w:val="00F774AB"/>
    <w:rsid w:val="00F774C1"/>
    <w:rsid w:val="00F77547"/>
    <w:rsid w:val="00F803E1"/>
    <w:rsid w:val="00F809BC"/>
    <w:rsid w:val="00F80A13"/>
    <w:rsid w:val="00F80F9A"/>
    <w:rsid w:val="00F82A79"/>
    <w:rsid w:val="00F82AF4"/>
    <w:rsid w:val="00F8318B"/>
    <w:rsid w:val="00F83C00"/>
    <w:rsid w:val="00F841BD"/>
    <w:rsid w:val="00F84490"/>
    <w:rsid w:val="00F854A2"/>
    <w:rsid w:val="00F85DC0"/>
    <w:rsid w:val="00F8605B"/>
    <w:rsid w:val="00F86084"/>
    <w:rsid w:val="00F863CC"/>
    <w:rsid w:val="00F866FB"/>
    <w:rsid w:val="00F86928"/>
    <w:rsid w:val="00F871C3"/>
    <w:rsid w:val="00F878A6"/>
    <w:rsid w:val="00F87E29"/>
    <w:rsid w:val="00F901D6"/>
    <w:rsid w:val="00F902CB"/>
    <w:rsid w:val="00F905EB"/>
    <w:rsid w:val="00F90D2E"/>
    <w:rsid w:val="00F90D30"/>
    <w:rsid w:val="00F90E6E"/>
    <w:rsid w:val="00F911A3"/>
    <w:rsid w:val="00F91416"/>
    <w:rsid w:val="00F91E96"/>
    <w:rsid w:val="00F9261E"/>
    <w:rsid w:val="00F928EC"/>
    <w:rsid w:val="00F92AEA"/>
    <w:rsid w:val="00F92B60"/>
    <w:rsid w:val="00F93094"/>
    <w:rsid w:val="00F93624"/>
    <w:rsid w:val="00F9397F"/>
    <w:rsid w:val="00F93DAF"/>
    <w:rsid w:val="00F94036"/>
    <w:rsid w:val="00F94410"/>
    <w:rsid w:val="00F94613"/>
    <w:rsid w:val="00F949E4"/>
    <w:rsid w:val="00F94C74"/>
    <w:rsid w:val="00F9578A"/>
    <w:rsid w:val="00F958CF"/>
    <w:rsid w:val="00F9596F"/>
    <w:rsid w:val="00F95ADC"/>
    <w:rsid w:val="00F95FC7"/>
    <w:rsid w:val="00F96369"/>
    <w:rsid w:val="00F96C00"/>
    <w:rsid w:val="00F97AB2"/>
    <w:rsid w:val="00FA0380"/>
    <w:rsid w:val="00FA04CF"/>
    <w:rsid w:val="00FA0A3D"/>
    <w:rsid w:val="00FA0D97"/>
    <w:rsid w:val="00FA0F32"/>
    <w:rsid w:val="00FA1653"/>
    <w:rsid w:val="00FA16F5"/>
    <w:rsid w:val="00FA1886"/>
    <w:rsid w:val="00FA1967"/>
    <w:rsid w:val="00FA1977"/>
    <w:rsid w:val="00FA295F"/>
    <w:rsid w:val="00FA2CA5"/>
    <w:rsid w:val="00FA3390"/>
    <w:rsid w:val="00FA37F1"/>
    <w:rsid w:val="00FA3BAE"/>
    <w:rsid w:val="00FA43EE"/>
    <w:rsid w:val="00FA4D25"/>
    <w:rsid w:val="00FA553F"/>
    <w:rsid w:val="00FA60CC"/>
    <w:rsid w:val="00FA6108"/>
    <w:rsid w:val="00FA634D"/>
    <w:rsid w:val="00FA6A54"/>
    <w:rsid w:val="00FA718C"/>
    <w:rsid w:val="00FA7302"/>
    <w:rsid w:val="00FA7618"/>
    <w:rsid w:val="00FA7868"/>
    <w:rsid w:val="00FA7C6D"/>
    <w:rsid w:val="00FB01EA"/>
    <w:rsid w:val="00FB032D"/>
    <w:rsid w:val="00FB03EA"/>
    <w:rsid w:val="00FB0B59"/>
    <w:rsid w:val="00FB0B6E"/>
    <w:rsid w:val="00FB0EF2"/>
    <w:rsid w:val="00FB12C7"/>
    <w:rsid w:val="00FB15D1"/>
    <w:rsid w:val="00FB1962"/>
    <w:rsid w:val="00FB1B46"/>
    <w:rsid w:val="00FB1DEE"/>
    <w:rsid w:val="00FB25F8"/>
    <w:rsid w:val="00FB2B80"/>
    <w:rsid w:val="00FB2BD1"/>
    <w:rsid w:val="00FB32DF"/>
    <w:rsid w:val="00FB37BB"/>
    <w:rsid w:val="00FB3D86"/>
    <w:rsid w:val="00FB41B3"/>
    <w:rsid w:val="00FB493E"/>
    <w:rsid w:val="00FB4B1F"/>
    <w:rsid w:val="00FB4BB0"/>
    <w:rsid w:val="00FB4EA8"/>
    <w:rsid w:val="00FB4F84"/>
    <w:rsid w:val="00FB5191"/>
    <w:rsid w:val="00FB52F3"/>
    <w:rsid w:val="00FB556B"/>
    <w:rsid w:val="00FB5E2F"/>
    <w:rsid w:val="00FB6B74"/>
    <w:rsid w:val="00FB6C09"/>
    <w:rsid w:val="00FB7598"/>
    <w:rsid w:val="00FB7666"/>
    <w:rsid w:val="00FB7C17"/>
    <w:rsid w:val="00FC0D33"/>
    <w:rsid w:val="00FC12CA"/>
    <w:rsid w:val="00FC1C8A"/>
    <w:rsid w:val="00FC1D4F"/>
    <w:rsid w:val="00FC2891"/>
    <w:rsid w:val="00FC2BA3"/>
    <w:rsid w:val="00FC34C3"/>
    <w:rsid w:val="00FC3C42"/>
    <w:rsid w:val="00FC3EB1"/>
    <w:rsid w:val="00FC3FC5"/>
    <w:rsid w:val="00FC4989"/>
    <w:rsid w:val="00FC4D16"/>
    <w:rsid w:val="00FC50A7"/>
    <w:rsid w:val="00FC58FA"/>
    <w:rsid w:val="00FC5CAC"/>
    <w:rsid w:val="00FC5FD1"/>
    <w:rsid w:val="00FC6282"/>
    <w:rsid w:val="00FC6AE1"/>
    <w:rsid w:val="00FC6C75"/>
    <w:rsid w:val="00FC71D7"/>
    <w:rsid w:val="00FC725B"/>
    <w:rsid w:val="00FC7282"/>
    <w:rsid w:val="00FC753C"/>
    <w:rsid w:val="00FC79E0"/>
    <w:rsid w:val="00FC79FD"/>
    <w:rsid w:val="00FC7AB5"/>
    <w:rsid w:val="00FC7B4E"/>
    <w:rsid w:val="00FC7DBA"/>
    <w:rsid w:val="00FD0D5B"/>
    <w:rsid w:val="00FD1195"/>
    <w:rsid w:val="00FD165B"/>
    <w:rsid w:val="00FD187F"/>
    <w:rsid w:val="00FD194D"/>
    <w:rsid w:val="00FD1A87"/>
    <w:rsid w:val="00FD1AA4"/>
    <w:rsid w:val="00FD2055"/>
    <w:rsid w:val="00FD214A"/>
    <w:rsid w:val="00FD2879"/>
    <w:rsid w:val="00FD2897"/>
    <w:rsid w:val="00FD2CD8"/>
    <w:rsid w:val="00FD2F8C"/>
    <w:rsid w:val="00FD3250"/>
    <w:rsid w:val="00FD3BD9"/>
    <w:rsid w:val="00FD3BEC"/>
    <w:rsid w:val="00FD3D20"/>
    <w:rsid w:val="00FD4310"/>
    <w:rsid w:val="00FD4D7D"/>
    <w:rsid w:val="00FD5330"/>
    <w:rsid w:val="00FD5481"/>
    <w:rsid w:val="00FD59CE"/>
    <w:rsid w:val="00FD5C26"/>
    <w:rsid w:val="00FD5C28"/>
    <w:rsid w:val="00FD63DF"/>
    <w:rsid w:val="00FD6D67"/>
    <w:rsid w:val="00FD71C6"/>
    <w:rsid w:val="00FD73F6"/>
    <w:rsid w:val="00FD7902"/>
    <w:rsid w:val="00FD7DAF"/>
    <w:rsid w:val="00FE04F4"/>
    <w:rsid w:val="00FE085B"/>
    <w:rsid w:val="00FE0AD7"/>
    <w:rsid w:val="00FE0EF0"/>
    <w:rsid w:val="00FE10A6"/>
    <w:rsid w:val="00FE11A8"/>
    <w:rsid w:val="00FE1585"/>
    <w:rsid w:val="00FE19B2"/>
    <w:rsid w:val="00FE1DF0"/>
    <w:rsid w:val="00FE1F6A"/>
    <w:rsid w:val="00FE2459"/>
    <w:rsid w:val="00FE28B2"/>
    <w:rsid w:val="00FE3183"/>
    <w:rsid w:val="00FE339D"/>
    <w:rsid w:val="00FE33B3"/>
    <w:rsid w:val="00FE3B78"/>
    <w:rsid w:val="00FE4487"/>
    <w:rsid w:val="00FE47E6"/>
    <w:rsid w:val="00FE4B2C"/>
    <w:rsid w:val="00FE50AE"/>
    <w:rsid w:val="00FE5144"/>
    <w:rsid w:val="00FE59A1"/>
    <w:rsid w:val="00FE5BE6"/>
    <w:rsid w:val="00FE5C15"/>
    <w:rsid w:val="00FE6BC7"/>
    <w:rsid w:val="00FE6E35"/>
    <w:rsid w:val="00FE6F41"/>
    <w:rsid w:val="00FE70C6"/>
    <w:rsid w:val="00FF032D"/>
    <w:rsid w:val="00FF09FC"/>
    <w:rsid w:val="00FF0A80"/>
    <w:rsid w:val="00FF1FA5"/>
    <w:rsid w:val="00FF2911"/>
    <w:rsid w:val="00FF292A"/>
    <w:rsid w:val="00FF294B"/>
    <w:rsid w:val="00FF2B38"/>
    <w:rsid w:val="00FF2ED1"/>
    <w:rsid w:val="00FF2F3C"/>
    <w:rsid w:val="00FF3101"/>
    <w:rsid w:val="00FF3128"/>
    <w:rsid w:val="00FF4078"/>
    <w:rsid w:val="00FF457E"/>
    <w:rsid w:val="00FF4697"/>
    <w:rsid w:val="00FF4ADC"/>
    <w:rsid w:val="00FF4AEF"/>
    <w:rsid w:val="00FF4B81"/>
    <w:rsid w:val="00FF4D8E"/>
    <w:rsid w:val="00FF4F58"/>
    <w:rsid w:val="00FF5036"/>
    <w:rsid w:val="00FF5406"/>
    <w:rsid w:val="00FF563D"/>
    <w:rsid w:val="00FF56A2"/>
    <w:rsid w:val="00FF56D7"/>
    <w:rsid w:val="00FF5740"/>
    <w:rsid w:val="00FF5A82"/>
    <w:rsid w:val="00FF5B4C"/>
    <w:rsid w:val="00FF6089"/>
    <w:rsid w:val="00FF638F"/>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AE7E9DDE-815C-41D9-8FAD-E48827D77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 w:type="character" w:styleId="Hyperlink">
    <w:name w:val="Hyperlink"/>
    <w:uiPriority w:val="99"/>
    <w:rsid w:val="00D551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79D5B-C8DA-490B-9518-43BF89DE7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1745</Words>
  <Characters>9948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Chao He</cp:lastModifiedBy>
  <cp:revision>15</cp:revision>
  <cp:lastPrinted>2017-05-05T16:49:00Z</cp:lastPrinted>
  <dcterms:created xsi:type="dcterms:W3CDTF">2019-05-02T00:35:00Z</dcterms:created>
  <dcterms:modified xsi:type="dcterms:W3CDTF">2019-05-03T03:50:00Z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